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BD525" w14:textId="24DEFFD7" w:rsidR="003E213D" w:rsidRDefault="003F3599" w:rsidP="002E714A">
      <w:pPr>
        <w:pStyle w:val="BodyText"/>
        <w:spacing w:before="90"/>
        <w:ind w:firstLine="216"/>
      </w:pPr>
      <w:r>
        <w:t>A</w:t>
      </w:r>
      <w:r w:rsidR="0099694F">
        <w:t>an alle geïnteresseerden,</w:t>
      </w:r>
    </w:p>
    <w:p w14:paraId="720CB81E" w14:textId="77777777" w:rsidR="003E213D" w:rsidRDefault="003E213D">
      <w:pPr>
        <w:pStyle w:val="BodyText"/>
        <w:rPr>
          <w:sz w:val="26"/>
        </w:rPr>
      </w:pPr>
    </w:p>
    <w:p w14:paraId="6D004245" w14:textId="77777777" w:rsidR="003E213D" w:rsidRDefault="003E213D">
      <w:pPr>
        <w:pStyle w:val="BodyText"/>
        <w:rPr>
          <w:sz w:val="22"/>
        </w:rPr>
      </w:pPr>
    </w:p>
    <w:p w14:paraId="3DFB3625" w14:textId="0F8C5239" w:rsidR="003E213D" w:rsidRDefault="6D86B981">
      <w:pPr>
        <w:pStyle w:val="BodyText"/>
        <w:spacing w:before="1"/>
        <w:ind w:left="216" w:right="155"/>
        <w:jc w:val="both"/>
      </w:pPr>
      <w:r>
        <w:t xml:space="preserve">Het Belgian Water Ski Showteam maakt elk jaar zowel op sportief vlak als in het medialandschap, vooruitgang. Via deze uitnodiging willen we jou de kans geven één van de uitverkorene te zijn voor de 2022 campagne. In deze editie vindt de wedstrijd terug plaats in de VS </w:t>
      </w:r>
      <w:r w:rsidR="00763996">
        <w:t xml:space="preserve">op 22 en 23 oktober </w:t>
      </w:r>
      <w:r>
        <w:t xml:space="preserve">en wel op de plaats waar het Waterski Show skiën allemaal begon, Winterhaven – Florida. Het belooft een speciale editie te worden daar alles zich afspeelt dicht bij het vroegere </w:t>
      </w:r>
      <w:proofErr w:type="spellStart"/>
      <w:r>
        <w:t>Cypress</w:t>
      </w:r>
      <w:proofErr w:type="spellEnd"/>
      <w:r>
        <w:t xml:space="preserve"> </w:t>
      </w:r>
      <w:proofErr w:type="spellStart"/>
      <w:r>
        <w:t>Gardens</w:t>
      </w:r>
      <w:proofErr w:type="spellEnd"/>
      <w:r>
        <w:t>, de bakermat van het show skiën.</w:t>
      </w:r>
    </w:p>
    <w:p w14:paraId="695904A0" w14:textId="77777777" w:rsidR="003E213D" w:rsidRDefault="003E213D">
      <w:pPr>
        <w:pStyle w:val="BodyText"/>
      </w:pPr>
    </w:p>
    <w:p w14:paraId="17137081" w14:textId="77777777" w:rsidR="003E213D" w:rsidRDefault="0099694F">
      <w:pPr>
        <w:pStyle w:val="BodyText"/>
        <w:ind w:left="216" w:right="155"/>
        <w:jc w:val="both"/>
      </w:pPr>
      <w:r>
        <w:t>Enkele zaken die je moet weten vooraleer je het onderstaand formulier opstuurt naar de show directors:</w:t>
      </w:r>
    </w:p>
    <w:p w14:paraId="5FCFBA6F" w14:textId="77777777" w:rsidR="003E213D" w:rsidRDefault="003E213D">
      <w:pPr>
        <w:pStyle w:val="BodyText"/>
        <w:spacing w:before="2"/>
      </w:pPr>
    </w:p>
    <w:p w14:paraId="3F302FA8" w14:textId="77777777" w:rsidR="003E213D" w:rsidRDefault="0099694F">
      <w:pPr>
        <w:pStyle w:val="ListParagraph"/>
        <w:numPr>
          <w:ilvl w:val="0"/>
          <w:numId w:val="1"/>
        </w:numPr>
        <w:tabs>
          <w:tab w:val="left" w:pos="936"/>
          <w:tab w:val="left" w:pos="937"/>
        </w:tabs>
        <w:spacing w:line="292" w:lineRule="exact"/>
        <w:rPr>
          <w:sz w:val="24"/>
        </w:rPr>
      </w:pPr>
      <w:r>
        <w:rPr>
          <w:sz w:val="24"/>
        </w:rPr>
        <w:t>De basisvoorwaarden en selectiecriteria:</w:t>
      </w:r>
    </w:p>
    <w:p w14:paraId="36A1191F" w14:textId="77777777" w:rsidR="003E213D" w:rsidRDefault="0099694F">
      <w:pPr>
        <w:pStyle w:val="ListParagraph"/>
        <w:numPr>
          <w:ilvl w:val="1"/>
          <w:numId w:val="1"/>
        </w:numPr>
        <w:tabs>
          <w:tab w:val="left" w:pos="1657"/>
        </w:tabs>
        <w:spacing w:line="285" w:lineRule="exact"/>
        <w:rPr>
          <w:sz w:val="24"/>
        </w:rPr>
      </w:pPr>
      <w:r>
        <w:rPr>
          <w:sz w:val="24"/>
        </w:rPr>
        <w:t>Belgische</w:t>
      </w:r>
      <w:r>
        <w:rPr>
          <w:spacing w:val="-3"/>
          <w:sz w:val="24"/>
        </w:rPr>
        <w:t xml:space="preserve"> </w:t>
      </w:r>
      <w:r>
        <w:rPr>
          <w:sz w:val="24"/>
        </w:rPr>
        <w:t>nationaliteit,</w:t>
      </w:r>
    </w:p>
    <w:p w14:paraId="5D4D92FA" w14:textId="6EEDE3A3" w:rsidR="003E213D" w:rsidRDefault="0099694F">
      <w:pPr>
        <w:pStyle w:val="ListParagraph"/>
        <w:numPr>
          <w:ilvl w:val="1"/>
          <w:numId w:val="1"/>
        </w:numPr>
        <w:tabs>
          <w:tab w:val="left" w:pos="1657"/>
        </w:tabs>
        <w:spacing w:before="4" w:line="223" w:lineRule="auto"/>
        <w:ind w:right="162"/>
        <w:rPr>
          <w:sz w:val="24"/>
        </w:rPr>
      </w:pPr>
      <w:r>
        <w:rPr>
          <w:sz w:val="24"/>
        </w:rPr>
        <w:t>Lid</w:t>
      </w:r>
      <w:r>
        <w:rPr>
          <w:spacing w:val="-4"/>
          <w:sz w:val="24"/>
        </w:rPr>
        <w:t xml:space="preserve"> </w:t>
      </w:r>
      <w:r>
        <w:rPr>
          <w:sz w:val="24"/>
        </w:rPr>
        <w:t>zijn</w:t>
      </w:r>
      <w:r>
        <w:rPr>
          <w:spacing w:val="-4"/>
          <w:sz w:val="24"/>
        </w:rPr>
        <w:t xml:space="preserve"> </w:t>
      </w:r>
      <w:r>
        <w:rPr>
          <w:sz w:val="24"/>
        </w:rPr>
        <w:t>bij</w:t>
      </w:r>
      <w:r>
        <w:rPr>
          <w:spacing w:val="-4"/>
          <w:sz w:val="24"/>
        </w:rPr>
        <w:t xml:space="preserve"> </w:t>
      </w:r>
      <w:r>
        <w:rPr>
          <w:sz w:val="24"/>
        </w:rPr>
        <w:t>Waterski</w:t>
      </w:r>
      <w:r>
        <w:rPr>
          <w:spacing w:val="-3"/>
          <w:sz w:val="24"/>
        </w:rPr>
        <w:t xml:space="preserve"> </w:t>
      </w:r>
      <w:r>
        <w:rPr>
          <w:sz w:val="24"/>
        </w:rPr>
        <w:t>Vlaanderen</w:t>
      </w:r>
      <w:r>
        <w:rPr>
          <w:spacing w:val="-2"/>
          <w:sz w:val="24"/>
        </w:rPr>
        <w:t xml:space="preserve"> </w:t>
      </w:r>
      <w:r>
        <w:rPr>
          <w:sz w:val="24"/>
        </w:rPr>
        <w:t>of</w:t>
      </w:r>
      <w:r>
        <w:rPr>
          <w:spacing w:val="-6"/>
          <w:sz w:val="24"/>
        </w:rPr>
        <w:t xml:space="preserve"> </w:t>
      </w:r>
      <w:proofErr w:type="spellStart"/>
      <w:r>
        <w:rPr>
          <w:sz w:val="24"/>
        </w:rPr>
        <w:t>Federation</w:t>
      </w:r>
      <w:proofErr w:type="spellEnd"/>
      <w:r>
        <w:rPr>
          <w:spacing w:val="-4"/>
          <w:sz w:val="24"/>
        </w:rPr>
        <w:t xml:space="preserve"> </w:t>
      </w:r>
      <w:proofErr w:type="spellStart"/>
      <w:r>
        <w:rPr>
          <w:sz w:val="24"/>
        </w:rPr>
        <w:t>Francophone</w:t>
      </w:r>
      <w:proofErr w:type="spellEnd"/>
      <w:r>
        <w:rPr>
          <w:spacing w:val="-5"/>
          <w:sz w:val="24"/>
        </w:rPr>
        <w:t xml:space="preserve"> </w:t>
      </w:r>
      <w:r>
        <w:rPr>
          <w:sz w:val="24"/>
        </w:rPr>
        <w:t>de</w:t>
      </w:r>
      <w:r>
        <w:rPr>
          <w:spacing w:val="-6"/>
          <w:sz w:val="24"/>
        </w:rPr>
        <w:t xml:space="preserve"> </w:t>
      </w:r>
      <w:r>
        <w:rPr>
          <w:sz w:val="24"/>
        </w:rPr>
        <w:t>Ski</w:t>
      </w:r>
      <w:r>
        <w:rPr>
          <w:spacing w:val="-3"/>
          <w:sz w:val="24"/>
        </w:rPr>
        <w:t xml:space="preserve"> </w:t>
      </w:r>
      <w:proofErr w:type="spellStart"/>
      <w:r>
        <w:rPr>
          <w:sz w:val="24"/>
        </w:rPr>
        <w:t>Nautique</w:t>
      </w:r>
      <w:proofErr w:type="spellEnd"/>
      <w:r>
        <w:rPr>
          <w:spacing w:val="-5"/>
          <w:sz w:val="24"/>
        </w:rPr>
        <w:t xml:space="preserve"> </w:t>
      </w:r>
      <w:r>
        <w:rPr>
          <w:sz w:val="24"/>
        </w:rPr>
        <w:t>et de</w:t>
      </w:r>
      <w:r>
        <w:rPr>
          <w:spacing w:val="-2"/>
          <w:sz w:val="24"/>
        </w:rPr>
        <w:t xml:space="preserve"> </w:t>
      </w:r>
      <w:r>
        <w:rPr>
          <w:sz w:val="24"/>
        </w:rPr>
        <w:t>Wakeboard,</w:t>
      </w:r>
    </w:p>
    <w:p w14:paraId="3742D8BB" w14:textId="08F7526B" w:rsidR="007A2B4D" w:rsidRDefault="7E9482CB" w:rsidP="7E9482CB">
      <w:pPr>
        <w:pStyle w:val="ListParagraph"/>
        <w:numPr>
          <w:ilvl w:val="1"/>
          <w:numId w:val="1"/>
        </w:numPr>
        <w:tabs>
          <w:tab w:val="left" w:pos="1657"/>
        </w:tabs>
        <w:spacing w:before="4" w:line="223" w:lineRule="auto"/>
        <w:ind w:right="162"/>
        <w:rPr>
          <w:sz w:val="24"/>
          <w:szCs w:val="24"/>
        </w:rPr>
      </w:pPr>
      <w:r w:rsidRPr="7E9482CB">
        <w:rPr>
          <w:sz w:val="24"/>
          <w:szCs w:val="24"/>
        </w:rPr>
        <w:t xml:space="preserve">In het bezit zijn van een wedstrijdlicentie, aan te vragen het jaar waarin de </w:t>
      </w:r>
      <w:proofErr w:type="spellStart"/>
      <w:r w:rsidRPr="7E9482CB">
        <w:rPr>
          <w:sz w:val="24"/>
          <w:szCs w:val="24"/>
        </w:rPr>
        <w:t>Worlds</w:t>
      </w:r>
      <w:proofErr w:type="spellEnd"/>
      <w:r w:rsidRPr="7E9482CB">
        <w:rPr>
          <w:sz w:val="24"/>
          <w:szCs w:val="24"/>
        </w:rPr>
        <w:t xml:space="preserve"> doorgaan.</w:t>
      </w:r>
    </w:p>
    <w:p w14:paraId="040C5D10" w14:textId="77777777" w:rsidR="003E213D" w:rsidRDefault="0099694F" w:rsidP="01108579">
      <w:pPr>
        <w:pStyle w:val="ListParagraph"/>
        <w:numPr>
          <w:ilvl w:val="1"/>
          <w:numId w:val="1"/>
        </w:numPr>
        <w:tabs>
          <w:tab w:val="left" w:pos="1657"/>
        </w:tabs>
        <w:spacing w:before="5" w:line="287" w:lineRule="exact"/>
        <w:rPr>
          <w:sz w:val="24"/>
          <w:szCs w:val="24"/>
        </w:rPr>
      </w:pPr>
      <w:r w:rsidRPr="01108579">
        <w:rPr>
          <w:sz w:val="24"/>
          <w:szCs w:val="24"/>
        </w:rPr>
        <w:t>Aanwezigheid op 80% van de vooropgestelde algemene</w:t>
      </w:r>
      <w:r w:rsidRPr="01108579">
        <w:rPr>
          <w:spacing w:val="-6"/>
          <w:sz w:val="24"/>
          <w:szCs w:val="24"/>
        </w:rPr>
        <w:t xml:space="preserve"> </w:t>
      </w:r>
      <w:r w:rsidRPr="01108579">
        <w:rPr>
          <w:sz w:val="24"/>
          <w:szCs w:val="24"/>
        </w:rPr>
        <w:t>trainingen,</w:t>
      </w:r>
    </w:p>
    <w:p w14:paraId="58409513" w14:textId="7469003C" w:rsidR="01108579" w:rsidRDefault="01108579" w:rsidP="01108579">
      <w:pPr>
        <w:pStyle w:val="ListParagraph"/>
        <w:numPr>
          <w:ilvl w:val="1"/>
          <w:numId w:val="1"/>
        </w:numPr>
        <w:spacing w:before="5" w:line="287" w:lineRule="exact"/>
        <w:rPr>
          <w:sz w:val="24"/>
          <w:szCs w:val="24"/>
        </w:rPr>
      </w:pPr>
      <w:r w:rsidRPr="01108579">
        <w:rPr>
          <w:sz w:val="24"/>
          <w:szCs w:val="24"/>
        </w:rPr>
        <w:t>Meereizen met het team van 15/10/22 tot 24/10/22 naar Florida</w:t>
      </w:r>
    </w:p>
    <w:p w14:paraId="695AD2ED" w14:textId="48C4495A" w:rsidR="003E213D" w:rsidRDefault="0099694F">
      <w:pPr>
        <w:pStyle w:val="ListParagraph"/>
        <w:numPr>
          <w:ilvl w:val="0"/>
          <w:numId w:val="1"/>
        </w:numPr>
        <w:tabs>
          <w:tab w:val="left" w:pos="936"/>
          <w:tab w:val="left" w:pos="937"/>
        </w:tabs>
        <w:spacing w:line="237" w:lineRule="auto"/>
        <w:ind w:right="155"/>
        <w:rPr>
          <w:sz w:val="24"/>
        </w:rPr>
      </w:pPr>
      <w:r>
        <w:rPr>
          <w:sz w:val="24"/>
        </w:rPr>
        <w:t>Het team bestaat uit 35 teamleden waarvan</w:t>
      </w:r>
      <w:r w:rsidR="002E714A">
        <w:rPr>
          <w:sz w:val="24"/>
        </w:rPr>
        <w:t>:</w:t>
      </w:r>
      <w:r>
        <w:rPr>
          <w:sz w:val="24"/>
        </w:rPr>
        <w:t xml:space="preserve"> 3 piloten, 3 </w:t>
      </w:r>
      <w:proofErr w:type="spellStart"/>
      <w:r>
        <w:rPr>
          <w:sz w:val="24"/>
        </w:rPr>
        <w:t>co-piloten</w:t>
      </w:r>
      <w:proofErr w:type="spellEnd"/>
      <w:r>
        <w:rPr>
          <w:sz w:val="24"/>
        </w:rPr>
        <w:t xml:space="preserve">, 2 </w:t>
      </w:r>
      <w:r w:rsidR="002E714A">
        <w:rPr>
          <w:sz w:val="24"/>
        </w:rPr>
        <w:t>personen</w:t>
      </w:r>
      <w:r>
        <w:rPr>
          <w:sz w:val="24"/>
        </w:rPr>
        <w:t xml:space="preserve"> als soundcrew, 1 showcoördinator en 26</w:t>
      </w:r>
      <w:r>
        <w:rPr>
          <w:spacing w:val="-1"/>
          <w:sz w:val="24"/>
        </w:rPr>
        <w:t xml:space="preserve"> </w:t>
      </w:r>
      <w:r>
        <w:rPr>
          <w:sz w:val="24"/>
        </w:rPr>
        <w:t>skiërs,</w:t>
      </w:r>
    </w:p>
    <w:p w14:paraId="5C5ABD11" w14:textId="77777777" w:rsidR="003E213D" w:rsidRDefault="0099694F">
      <w:pPr>
        <w:pStyle w:val="ListParagraph"/>
        <w:numPr>
          <w:ilvl w:val="0"/>
          <w:numId w:val="1"/>
        </w:numPr>
        <w:tabs>
          <w:tab w:val="left" w:pos="937"/>
        </w:tabs>
        <w:spacing w:line="237" w:lineRule="auto"/>
        <w:ind w:right="153"/>
        <w:jc w:val="both"/>
        <w:rPr>
          <w:sz w:val="24"/>
        </w:rPr>
      </w:pPr>
      <w:r>
        <w:rPr>
          <w:sz w:val="24"/>
        </w:rPr>
        <w:t>Teamleden worden geselecteerd door de show directors en andere leden van de werkgroep die het team ondersteunen op verschillende vlakken, zowel sportief als</w:t>
      </w:r>
      <w:r>
        <w:rPr>
          <w:spacing w:val="-28"/>
          <w:sz w:val="24"/>
        </w:rPr>
        <w:t xml:space="preserve"> </w:t>
      </w:r>
      <w:r>
        <w:rPr>
          <w:sz w:val="24"/>
        </w:rPr>
        <w:t>niet- sportief,</w:t>
      </w:r>
    </w:p>
    <w:p w14:paraId="20140F64" w14:textId="2046872B" w:rsidR="003E213D" w:rsidRDefault="0099694F" w:rsidP="2EA0995C">
      <w:pPr>
        <w:pStyle w:val="ListParagraph"/>
        <w:numPr>
          <w:ilvl w:val="0"/>
          <w:numId w:val="1"/>
        </w:numPr>
        <w:tabs>
          <w:tab w:val="left" w:pos="936"/>
          <w:tab w:val="left" w:pos="937"/>
        </w:tabs>
        <w:spacing w:before="2" w:line="293" w:lineRule="exact"/>
        <w:rPr>
          <w:sz w:val="24"/>
          <w:szCs w:val="24"/>
        </w:rPr>
      </w:pPr>
      <w:r w:rsidRPr="2EA0995C">
        <w:rPr>
          <w:sz w:val="24"/>
          <w:szCs w:val="24"/>
        </w:rPr>
        <w:t>Iedereen, ook leden van vorige campagnes, moet zich opnieuw kandidaat</w:t>
      </w:r>
      <w:r w:rsidRPr="2EA0995C">
        <w:rPr>
          <w:spacing w:val="-2"/>
          <w:sz w:val="24"/>
          <w:szCs w:val="24"/>
        </w:rPr>
        <w:t xml:space="preserve"> </w:t>
      </w:r>
      <w:r w:rsidRPr="2EA0995C">
        <w:rPr>
          <w:sz w:val="24"/>
          <w:szCs w:val="24"/>
        </w:rPr>
        <w:t>stellen. Daar de vorige editie niet is verlopen zoals iedereen had gewenst, komen de leden van de vorige editie als eerste aan de beurt, wat niet beteken</w:t>
      </w:r>
      <w:r w:rsidR="002E714A">
        <w:rPr>
          <w:sz w:val="24"/>
          <w:szCs w:val="24"/>
        </w:rPr>
        <w:t>t</w:t>
      </w:r>
      <w:r w:rsidRPr="2EA0995C">
        <w:rPr>
          <w:sz w:val="24"/>
          <w:szCs w:val="24"/>
        </w:rPr>
        <w:t xml:space="preserve"> dat ze automatisch geselecteerd zijn. IEDEREEN dient te bewijzen dat hij of zij in staat is te doen wat van hen wordt gevraagd, zowel op sportief vlak als binnen de teamspirit die ook ditmaal bovenaan onze lijst staat. </w:t>
      </w:r>
    </w:p>
    <w:p w14:paraId="790706A9" w14:textId="08017CDE" w:rsidR="0DC56A6D" w:rsidRDefault="6F41E9A7" w:rsidP="0DC56A6D">
      <w:pPr>
        <w:pStyle w:val="ListParagraph"/>
        <w:numPr>
          <w:ilvl w:val="0"/>
          <w:numId w:val="1"/>
        </w:numPr>
        <w:spacing w:before="2" w:line="293" w:lineRule="exact"/>
        <w:rPr>
          <w:sz w:val="24"/>
          <w:szCs w:val="24"/>
        </w:rPr>
      </w:pPr>
      <w:r w:rsidRPr="6F41E9A7">
        <w:rPr>
          <w:sz w:val="24"/>
          <w:szCs w:val="24"/>
        </w:rPr>
        <w:t xml:space="preserve">Trainingen: er zullen zowel individuele trainingen, als trainingen in groep voorzien worden. Dit kan één volledige dag zijn, maar er kunnen ook trainingsweekends georganiseerd worden, </w:t>
      </w:r>
    </w:p>
    <w:p w14:paraId="3C9F3D7B" w14:textId="307C4179" w:rsidR="003E213D" w:rsidRDefault="0099694F" w:rsidP="5916AB27">
      <w:pPr>
        <w:pStyle w:val="ListParagraph"/>
        <w:numPr>
          <w:ilvl w:val="0"/>
          <w:numId w:val="1"/>
        </w:numPr>
        <w:tabs>
          <w:tab w:val="left" w:pos="936"/>
          <w:tab w:val="left" w:pos="937"/>
        </w:tabs>
        <w:spacing w:line="293" w:lineRule="exact"/>
        <w:rPr>
          <w:sz w:val="24"/>
          <w:szCs w:val="24"/>
        </w:rPr>
      </w:pPr>
      <w:r w:rsidRPr="5916AB27">
        <w:rPr>
          <w:sz w:val="24"/>
          <w:szCs w:val="24"/>
        </w:rPr>
        <w:t xml:space="preserve">Kosten voor de deelname </w:t>
      </w:r>
      <w:r w:rsidR="002E714A">
        <w:rPr>
          <w:sz w:val="24"/>
          <w:szCs w:val="24"/>
        </w:rPr>
        <w:t xml:space="preserve">2022 </w:t>
      </w:r>
      <w:r w:rsidRPr="5916AB27">
        <w:rPr>
          <w:sz w:val="24"/>
          <w:szCs w:val="24"/>
        </w:rPr>
        <w:t>kunnen oplopen tot 2600</w:t>
      </w:r>
      <w:r w:rsidRPr="5916AB27">
        <w:rPr>
          <w:spacing w:val="-3"/>
          <w:sz w:val="24"/>
          <w:szCs w:val="24"/>
        </w:rPr>
        <w:t xml:space="preserve"> </w:t>
      </w:r>
      <w:r w:rsidRPr="5916AB27">
        <w:rPr>
          <w:sz w:val="24"/>
          <w:szCs w:val="24"/>
        </w:rPr>
        <w:t>euro,</w:t>
      </w:r>
    </w:p>
    <w:p w14:paraId="44065C78" w14:textId="77777777" w:rsidR="003E213D" w:rsidRDefault="0099694F">
      <w:pPr>
        <w:pStyle w:val="ListParagraph"/>
        <w:numPr>
          <w:ilvl w:val="0"/>
          <w:numId w:val="1"/>
        </w:numPr>
        <w:tabs>
          <w:tab w:val="left" w:pos="936"/>
          <w:tab w:val="left" w:pos="937"/>
        </w:tabs>
        <w:spacing w:before="2" w:line="237" w:lineRule="auto"/>
        <w:ind w:right="161"/>
        <w:rPr>
          <w:sz w:val="24"/>
        </w:rPr>
      </w:pPr>
      <w:r>
        <w:rPr>
          <w:sz w:val="24"/>
        </w:rPr>
        <w:t xml:space="preserve">Het team achter de schermen organiseert regelmatig verschillende </w:t>
      </w:r>
      <w:proofErr w:type="spellStart"/>
      <w:r>
        <w:rPr>
          <w:sz w:val="24"/>
        </w:rPr>
        <w:t>fundraisers</w:t>
      </w:r>
      <w:proofErr w:type="spellEnd"/>
      <w:r>
        <w:rPr>
          <w:sz w:val="24"/>
        </w:rPr>
        <w:t xml:space="preserve"> op verschillende plaatsen, dus wie de kostprijs wil doen dalen, krijgt daar toe de</w:t>
      </w:r>
      <w:r>
        <w:rPr>
          <w:spacing w:val="-10"/>
          <w:sz w:val="24"/>
        </w:rPr>
        <w:t xml:space="preserve"> </w:t>
      </w:r>
      <w:r>
        <w:rPr>
          <w:sz w:val="24"/>
        </w:rPr>
        <w:t>kans.</w:t>
      </w:r>
    </w:p>
    <w:p w14:paraId="6DAC1A3D" w14:textId="77777777" w:rsidR="003E213D" w:rsidRDefault="003E213D" w:rsidP="4241F21D">
      <w:pPr>
        <w:pStyle w:val="BodyText"/>
        <w:spacing w:before="1"/>
        <w:ind w:left="216"/>
      </w:pPr>
    </w:p>
    <w:p w14:paraId="17242B78" w14:textId="29E880AC" w:rsidR="628D160B" w:rsidRDefault="0DC56A6D" w:rsidP="628D160B">
      <w:pPr>
        <w:spacing w:line="244" w:lineRule="auto"/>
        <w:ind w:left="216"/>
        <w:rPr>
          <w:b/>
          <w:bCs/>
          <w:sz w:val="24"/>
          <w:szCs w:val="24"/>
        </w:rPr>
      </w:pPr>
      <w:r w:rsidRPr="0DC56A6D">
        <w:rPr>
          <w:sz w:val="24"/>
          <w:szCs w:val="24"/>
        </w:rPr>
        <w:t xml:space="preserve">Om je kandidaat te stellen, vul je onderstaande formulier in. </w:t>
      </w:r>
      <w:r w:rsidR="002E714A">
        <w:rPr>
          <w:sz w:val="24"/>
          <w:szCs w:val="24"/>
        </w:rPr>
        <w:br/>
      </w:r>
      <w:r w:rsidRPr="0DC56A6D">
        <w:rPr>
          <w:b/>
          <w:bCs/>
          <w:sz w:val="24"/>
          <w:szCs w:val="24"/>
          <w:u w:val="thick"/>
        </w:rPr>
        <w:t>Bezorg dit formulier ten laatste</w:t>
      </w:r>
      <w:r w:rsidRPr="0DC56A6D">
        <w:rPr>
          <w:b/>
          <w:bCs/>
          <w:sz w:val="24"/>
          <w:szCs w:val="24"/>
        </w:rPr>
        <w:t xml:space="preserve"> </w:t>
      </w:r>
      <w:r w:rsidRPr="0DC56A6D">
        <w:rPr>
          <w:b/>
          <w:bCs/>
          <w:sz w:val="24"/>
          <w:szCs w:val="24"/>
          <w:u w:val="thick"/>
        </w:rPr>
        <w:t>tegen 30 mei 2020</w:t>
      </w:r>
      <w:r w:rsidRPr="0DC56A6D">
        <w:rPr>
          <w:b/>
          <w:bCs/>
          <w:sz w:val="24"/>
          <w:szCs w:val="24"/>
        </w:rPr>
        <w:t xml:space="preserve"> terug bij één van de showdirectors:</w:t>
      </w:r>
    </w:p>
    <w:p w14:paraId="1A18CD9F" w14:textId="1D321964" w:rsidR="628D160B" w:rsidRPr="00D5272C" w:rsidRDefault="00D5272C" w:rsidP="628D160B">
      <w:pPr>
        <w:ind w:firstLine="216"/>
        <w:rPr>
          <w:color w:val="000000" w:themeColor="text1"/>
          <w:sz w:val="28"/>
          <w:szCs w:val="28"/>
        </w:rPr>
      </w:pPr>
      <w:hyperlink r:id="rId7" w:history="1">
        <w:r w:rsidRPr="00D5272C">
          <w:rPr>
            <w:rStyle w:val="Hyperlink"/>
            <w:sz w:val="24"/>
            <w:szCs w:val="24"/>
          </w:rPr>
          <w:t>Lieven.Hardy@Hardy.be</w:t>
        </w:r>
      </w:hyperlink>
      <w:r w:rsidRPr="00D5272C">
        <w:rPr>
          <w:sz w:val="24"/>
          <w:szCs w:val="24"/>
        </w:rPr>
        <w:t xml:space="preserve"> </w:t>
      </w:r>
    </w:p>
    <w:p w14:paraId="5D6FE5FA" w14:textId="01224709" w:rsidR="628D160B" w:rsidRDefault="00991214" w:rsidP="628D160B">
      <w:pPr>
        <w:spacing w:line="244" w:lineRule="auto"/>
        <w:ind w:left="216"/>
      </w:pPr>
      <w:hyperlink r:id="rId8">
        <w:r w:rsidR="628D160B" w:rsidRPr="628D160B">
          <w:rPr>
            <w:rStyle w:val="Hyperlink"/>
            <w:color w:val="0000FF"/>
            <w:sz w:val="24"/>
            <w:szCs w:val="24"/>
            <w:lang w:val="nl-BE"/>
          </w:rPr>
          <w:t>Jurgenvdh1976@gmail.com</w:t>
        </w:r>
      </w:hyperlink>
    </w:p>
    <w:p w14:paraId="0E5E06CF" w14:textId="3D2D0B8B" w:rsidR="003E213D" w:rsidRDefault="003E213D" w:rsidP="2EA0995C">
      <w:pPr>
        <w:pStyle w:val="BodyText"/>
        <w:spacing w:before="7"/>
        <w:rPr>
          <w:b/>
          <w:bCs/>
          <w:sz w:val="20"/>
          <w:szCs w:val="20"/>
        </w:rPr>
      </w:pPr>
      <w:bookmarkStart w:id="0" w:name="_GoBack"/>
      <w:bookmarkEnd w:id="0"/>
    </w:p>
    <w:p w14:paraId="0A450EC9" w14:textId="579D056C" w:rsidR="003E213D" w:rsidRPr="002E714A" w:rsidRDefault="2EA0995C" w:rsidP="002E714A">
      <w:pPr>
        <w:pStyle w:val="BodyText"/>
        <w:spacing w:before="90"/>
        <w:ind w:left="216"/>
      </w:pPr>
      <w:r>
        <w:t>Sportieve groeten,</w:t>
      </w:r>
    </w:p>
    <w:p w14:paraId="51C1694F" w14:textId="584AE1F3" w:rsidR="003E213D" w:rsidRPr="00B32BE9" w:rsidRDefault="0099694F" w:rsidP="00B32BE9">
      <w:pPr>
        <w:pStyle w:val="BodyText"/>
        <w:spacing w:before="161"/>
        <w:ind w:left="216"/>
        <w:rPr>
          <w:lang w:val="nl-BE"/>
        </w:rPr>
        <w:sectPr w:rsidR="003E213D" w:rsidRPr="00B32BE9">
          <w:headerReference w:type="default" r:id="rId9"/>
          <w:footerReference w:type="default" r:id="rId10"/>
          <w:type w:val="continuous"/>
          <w:pgSz w:w="11910" w:h="16840"/>
          <w:pgMar w:top="400" w:right="1260" w:bottom="280" w:left="1200" w:header="708" w:footer="708" w:gutter="0"/>
          <w:cols w:space="708"/>
        </w:sectPr>
      </w:pPr>
      <w:r w:rsidRPr="00B32BE9">
        <w:rPr>
          <w:lang w:val="nl-BE"/>
        </w:rPr>
        <w:t>Belgian Water Ski Showtea</w:t>
      </w:r>
      <w:r w:rsidR="00B32BE9" w:rsidRPr="00B32BE9">
        <w:rPr>
          <w:lang w:val="nl-BE"/>
        </w:rPr>
        <w:t>m</w:t>
      </w:r>
    </w:p>
    <w:p w14:paraId="42DB4E15" w14:textId="369282C5" w:rsidR="003E213D" w:rsidRPr="00B32BE9" w:rsidRDefault="00610D03" w:rsidP="00B32BE9">
      <w:pPr>
        <w:pStyle w:val="BodyText"/>
        <w:tabs>
          <w:tab w:val="left" w:pos="8385"/>
        </w:tabs>
        <w:rPr>
          <w:sz w:val="20"/>
          <w:szCs w:val="20"/>
          <w:u w:val="single"/>
          <w:lang w:val="nl-BE"/>
        </w:rPr>
      </w:pPr>
      <w:r w:rsidRPr="675CD865">
        <w:rPr>
          <w:b/>
          <w:i/>
          <w:sz w:val="32"/>
          <w:szCs w:val="32"/>
          <w:u w:val="single"/>
          <w:lang w:val="nl-BE"/>
        </w:rPr>
        <w:lastRenderedPageBreak/>
        <w:t>K</w:t>
      </w:r>
      <w:r w:rsidR="0099694F" w:rsidRPr="675CD865">
        <w:rPr>
          <w:b/>
          <w:i/>
          <w:sz w:val="32"/>
          <w:szCs w:val="32"/>
          <w:u w:val="single"/>
          <w:lang w:val="nl-BE"/>
        </w:rPr>
        <w:t xml:space="preserve">andidatuur </w:t>
      </w:r>
      <w:r w:rsidR="41D8BBC7" w:rsidRPr="41D8BBC7">
        <w:rPr>
          <w:b/>
          <w:bCs/>
          <w:i/>
          <w:iCs/>
          <w:sz w:val="32"/>
          <w:szCs w:val="32"/>
          <w:u w:val="single"/>
          <w:lang w:val="nl-BE"/>
        </w:rPr>
        <w:t>Belgian Water</w:t>
      </w:r>
      <w:r w:rsidR="002E714A" w:rsidRPr="675CD865">
        <w:rPr>
          <w:b/>
          <w:i/>
          <w:sz w:val="32"/>
          <w:szCs w:val="32"/>
          <w:u w:val="single"/>
          <w:lang w:val="nl-BE"/>
        </w:rPr>
        <w:t xml:space="preserve"> Ski Showteam 2022</w:t>
      </w:r>
    </w:p>
    <w:p w14:paraId="724F438F" w14:textId="77777777" w:rsidR="003E213D" w:rsidRPr="002E714A" w:rsidRDefault="003E213D">
      <w:pPr>
        <w:pStyle w:val="BodyText"/>
        <w:spacing w:before="9"/>
        <w:rPr>
          <w:b/>
          <w:i/>
          <w:sz w:val="15"/>
          <w:lang w:val="nl-BE"/>
        </w:rPr>
      </w:pPr>
    </w:p>
    <w:p w14:paraId="65DFAD2C" w14:textId="156F5973" w:rsidR="003E213D" w:rsidRDefault="2EA0995C">
      <w:pPr>
        <w:pStyle w:val="BodyText"/>
        <w:spacing w:before="90"/>
        <w:ind w:left="216"/>
      </w:pPr>
      <w:r>
        <w:t>Naam – voornaam: .........................................</w:t>
      </w:r>
      <w:r w:rsidR="002E714A">
        <w:t>...........</w:t>
      </w:r>
      <w:r>
        <w:t xml:space="preserve"> Geboortedatum: ….......…………</w:t>
      </w:r>
    </w:p>
    <w:p w14:paraId="5103644C" w14:textId="2F888F31" w:rsidR="003E213D" w:rsidRPr="008A2632" w:rsidRDefault="2EA0995C">
      <w:pPr>
        <w:pStyle w:val="BodyText"/>
        <w:spacing w:before="136"/>
        <w:ind w:left="216"/>
        <w:rPr>
          <w:lang w:val="nl-BE"/>
        </w:rPr>
      </w:pPr>
      <w:r w:rsidRPr="008A2632">
        <w:rPr>
          <w:lang w:val="nl-BE"/>
        </w:rPr>
        <w:t>Adres: .....................................................................................................................</w:t>
      </w:r>
      <w:r w:rsidR="002E714A" w:rsidRPr="008A2632">
        <w:rPr>
          <w:lang w:val="nl-BE"/>
        </w:rPr>
        <w:t>.........</w:t>
      </w:r>
    </w:p>
    <w:p w14:paraId="09906DC9" w14:textId="77777777" w:rsidR="002E714A" w:rsidRPr="008A2632" w:rsidRDefault="0099694F">
      <w:pPr>
        <w:pStyle w:val="BodyText"/>
        <w:spacing w:before="140"/>
        <w:ind w:left="216"/>
        <w:rPr>
          <w:lang w:val="nl-BE"/>
        </w:rPr>
      </w:pPr>
      <w:r w:rsidRPr="008A2632">
        <w:rPr>
          <w:lang w:val="nl-BE"/>
        </w:rPr>
        <w:t>E-mailadres: ….................................................................................................</w:t>
      </w:r>
      <w:r w:rsidR="002E714A" w:rsidRPr="008A2632">
        <w:rPr>
          <w:lang w:val="nl-BE"/>
        </w:rPr>
        <w:t>................</w:t>
      </w:r>
    </w:p>
    <w:p w14:paraId="0A2BA65B" w14:textId="04D0686D" w:rsidR="003E213D" w:rsidRPr="002E714A" w:rsidRDefault="0099694F">
      <w:pPr>
        <w:pStyle w:val="BodyText"/>
        <w:spacing w:before="140"/>
        <w:ind w:left="216"/>
        <w:rPr>
          <w:lang w:val="nl-BE"/>
        </w:rPr>
      </w:pPr>
      <w:r w:rsidRPr="002E714A">
        <w:rPr>
          <w:lang w:val="nl-BE"/>
        </w:rPr>
        <w:t>T-shirt maat:</w:t>
      </w:r>
      <w:r w:rsidRPr="002E714A">
        <w:rPr>
          <w:spacing w:val="6"/>
          <w:lang w:val="nl-BE"/>
        </w:rPr>
        <w:t xml:space="preserve"> ...</w:t>
      </w:r>
      <w:r w:rsidRPr="002E714A">
        <w:rPr>
          <w:lang w:val="nl-BE"/>
        </w:rPr>
        <w:t>............</w:t>
      </w:r>
    </w:p>
    <w:p w14:paraId="4799B65E" w14:textId="046138D2" w:rsidR="003E213D" w:rsidRDefault="7C05CBA2">
      <w:pPr>
        <w:pStyle w:val="BodyText"/>
        <w:spacing w:before="137"/>
        <w:ind w:left="216"/>
      </w:pPr>
      <w:r>
        <w:t>Waterskiclub waarvan je lid bent: ......................................................................</w:t>
      </w:r>
      <w:r w:rsidR="002E714A">
        <w:t>.............</w:t>
      </w:r>
    </w:p>
    <w:p w14:paraId="6EF60EA9" w14:textId="2346A536" w:rsidR="003E213D" w:rsidRDefault="002E714A" w:rsidP="00B32BE9">
      <w:pPr>
        <w:pStyle w:val="BodyText"/>
        <w:spacing w:before="1"/>
        <w:ind w:left="216"/>
      </w:pPr>
      <w:r>
        <w:br/>
      </w:r>
      <w:r w:rsidR="7E9482CB">
        <w:t>Show ski-ervaring, vermeld ook datums, en wat je voornaamste functie was in de show.</w:t>
      </w:r>
      <w:r>
        <w:br/>
      </w:r>
      <w:r>
        <w:br/>
      </w:r>
      <w:r w:rsidR="7E9482CB">
        <w:t xml:space="preserve">Gelieve in de motivatie onderaan in max. 5 zinnen neer te schrijven waarom wij jou als lid van het Belgisch Water Ski Showteam dienen mee te nemen naar de </w:t>
      </w:r>
      <w:proofErr w:type="spellStart"/>
      <w:r w:rsidR="7E9482CB">
        <w:t>Worlds</w:t>
      </w:r>
      <w:proofErr w:type="spellEnd"/>
      <w:r w:rsidR="7E9482CB">
        <w:t xml:space="preserve"> 2022 in Winterhaven – Florida. </w:t>
      </w:r>
    </w:p>
    <w:p w14:paraId="56E76154" w14:textId="7C0B01E3" w:rsidR="003E213D" w:rsidRDefault="0099694F">
      <w:pPr>
        <w:pStyle w:val="BodyText"/>
        <w:spacing w:before="139"/>
        <w:ind w:left="216"/>
      </w:pPr>
      <w:r>
        <w:t>Duid aan waarvoor je appliqueert:</w:t>
      </w:r>
    </w:p>
    <w:p w14:paraId="058DC87C" w14:textId="728E742D" w:rsidR="003E213D" w:rsidRDefault="003E213D" w:rsidP="7C05CBA2">
      <w:pPr>
        <w:pStyle w:val="BodyText"/>
        <w:spacing w:before="5"/>
        <w:rPr>
          <w:sz w:val="12"/>
          <w:szCs w:val="12"/>
        </w:rPr>
      </w:pPr>
    </w:p>
    <w:tbl>
      <w:tblPr>
        <w:tblStyle w:val="TableNormal1"/>
        <w:tblW w:w="9045" w:type="dxa"/>
        <w:tblInd w:w="2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55"/>
        <w:gridCol w:w="1171"/>
        <w:gridCol w:w="425"/>
        <w:gridCol w:w="1525"/>
        <w:gridCol w:w="404"/>
        <w:gridCol w:w="1530"/>
        <w:gridCol w:w="404"/>
        <w:gridCol w:w="1935"/>
        <w:gridCol w:w="287"/>
        <w:gridCol w:w="1009"/>
      </w:tblGrid>
      <w:tr w:rsidR="003E213D" w14:paraId="10F37FCA" w14:textId="77777777" w:rsidTr="6D86B981">
        <w:trPr>
          <w:trHeight w:val="275"/>
        </w:trPr>
        <w:tc>
          <w:tcPr>
            <w:tcW w:w="355" w:type="dxa"/>
          </w:tcPr>
          <w:p w14:paraId="2B50DEEB" w14:textId="77777777" w:rsidR="003E213D" w:rsidRDefault="003E213D">
            <w:pPr>
              <w:pStyle w:val="TableParagraph"/>
              <w:rPr>
                <w:sz w:val="20"/>
              </w:rPr>
            </w:pPr>
          </w:p>
        </w:tc>
        <w:tc>
          <w:tcPr>
            <w:tcW w:w="1171" w:type="dxa"/>
          </w:tcPr>
          <w:p w14:paraId="588494BE" w14:textId="77777777" w:rsidR="003E213D" w:rsidRDefault="0099694F">
            <w:pPr>
              <w:pStyle w:val="TableParagraph"/>
              <w:spacing w:line="256" w:lineRule="exact"/>
              <w:ind w:left="108"/>
              <w:rPr>
                <w:sz w:val="24"/>
              </w:rPr>
            </w:pPr>
            <w:r>
              <w:rPr>
                <w:sz w:val="24"/>
              </w:rPr>
              <w:t>Piloot</w:t>
            </w:r>
          </w:p>
        </w:tc>
        <w:tc>
          <w:tcPr>
            <w:tcW w:w="425" w:type="dxa"/>
          </w:tcPr>
          <w:p w14:paraId="714B1FC7" w14:textId="77777777" w:rsidR="003E213D" w:rsidRDefault="003E213D">
            <w:pPr>
              <w:pStyle w:val="TableParagraph"/>
              <w:rPr>
                <w:sz w:val="20"/>
              </w:rPr>
            </w:pPr>
          </w:p>
        </w:tc>
        <w:tc>
          <w:tcPr>
            <w:tcW w:w="1525" w:type="dxa"/>
          </w:tcPr>
          <w:p w14:paraId="6A0EFE91" w14:textId="1C0669AB" w:rsidR="003E213D" w:rsidRDefault="6D86B981" w:rsidP="6D86B981">
            <w:pPr>
              <w:pStyle w:val="TableParagraph"/>
              <w:spacing w:line="256" w:lineRule="exact"/>
              <w:ind w:left="107"/>
            </w:pPr>
            <w:r w:rsidRPr="6D86B981">
              <w:rPr>
                <w:sz w:val="24"/>
                <w:szCs w:val="24"/>
              </w:rPr>
              <w:t>Spotter</w:t>
            </w:r>
          </w:p>
        </w:tc>
        <w:tc>
          <w:tcPr>
            <w:tcW w:w="404" w:type="dxa"/>
          </w:tcPr>
          <w:p w14:paraId="5C48E275" w14:textId="77777777" w:rsidR="003E213D" w:rsidRDefault="003E213D">
            <w:pPr>
              <w:pStyle w:val="TableParagraph"/>
              <w:rPr>
                <w:sz w:val="20"/>
              </w:rPr>
            </w:pPr>
          </w:p>
        </w:tc>
        <w:tc>
          <w:tcPr>
            <w:tcW w:w="1530" w:type="dxa"/>
          </w:tcPr>
          <w:p w14:paraId="73247DEA" w14:textId="77777777" w:rsidR="003E213D" w:rsidRDefault="0099694F">
            <w:pPr>
              <w:pStyle w:val="TableParagraph"/>
              <w:spacing w:line="256" w:lineRule="exact"/>
              <w:ind w:left="106"/>
              <w:rPr>
                <w:sz w:val="24"/>
              </w:rPr>
            </w:pPr>
            <w:r>
              <w:rPr>
                <w:sz w:val="24"/>
              </w:rPr>
              <w:t>Soundcrew</w:t>
            </w:r>
          </w:p>
        </w:tc>
        <w:tc>
          <w:tcPr>
            <w:tcW w:w="404" w:type="dxa"/>
          </w:tcPr>
          <w:p w14:paraId="59FF6AEC" w14:textId="77777777" w:rsidR="003E213D" w:rsidRDefault="003E213D">
            <w:pPr>
              <w:pStyle w:val="TableParagraph"/>
              <w:rPr>
                <w:sz w:val="20"/>
              </w:rPr>
            </w:pPr>
          </w:p>
        </w:tc>
        <w:tc>
          <w:tcPr>
            <w:tcW w:w="1935" w:type="dxa"/>
          </w:tcPr>
          <w:p w14:paraId="36B5D5BF" w14:textId="77777777" w:rsidR="003E213D" w:rsidRDefault="0099694F">
            <w:pPr>
              <w:pStyle w:val="TableParagraph"/>
              <w:spacing w:line="256" w:lineRule="exact"/>
              <w:ind w:left="107"/>
              <w:rPr>
                <w:sz w:val="24"/>
              </w:rPr>
            </w:pPr>
            <w:r>
              <w:rPr>
                <w:sz w:val="24"/>
              </w:rPr>
              <w:t>Showcoördinatie</w:t>
            </w:r>
          </w:p>
        </w:tc>
        <w:tc>
          <w:tcPr>
            <w:tcW w:w="287" w:type="dxa"/>
          </w:tcPr>
          <w:p w14:paraId="78D5DD72" w14:textId="77777777" w:rsidR="003E213D" w:rsidRDefault="003E213D">
            <w:pPr>
              <w:pStyle w:val="TableParagraph"/>
              <w:rPr>
                <w:sz w:val="20"/>
              </w:rPr>
            </w:pPr>
          </w:p>
        </w:tc>
        <w:tc>
          <w:tcPr>
            <w:tcW w:w="1009" w:type="dxa"/>
          </w:tcPr>
          <w:p w14:paraId="3F9D4F2E" w14:textId="77777777" w:rsidR="003E213D" w:rsidRDefault="0099694F">
            <w:pPr>
              <w:pStyle w:val="TableParagraph"/>
              <w:spacing w:line="256" w:lineRule="exact"/>
              <w:ind w:left="106"/>
              <w:rPr>
                <w:sz w:val="24"/>
              </w:rPr>
            </w:pPr>
            <w:r>
              <w:rPr>
                <w:sz w:val="24"/>
              </w:rPr>
              <w:t>Skiër</w:t>
            </w:r>
          </w:p>
        </w:tc>
      </w:tr>
    </w:tbl>
    <w:p w14:paraId="017F21E2" w14:textId="5AB9167C" w:rsidR="003E213D" w:rsidRDefault="00B32BE9" w:rsidP="00B32BE9">
      <w:pPr>
        <w:pStyle w:val="BodyText"/>
        <w:spacing w:before="1"/>
        <w:ind w:left="216"/>
      </w:pPr>
      <w:r>
        <w:br/>
      </w:r>
      <w:r w:rsidR="7C05CBA2">
        <w:t xml:space="preserve">Indien aangeduid </w:t>
      </w:r>
      <w:r w:rsidR="7C05CBA2" w:rsidRPr="00B32BE9">
        <w:rPr>
          <w:b/>
          <w:bCs/>
        </w:rPr>
        <w:t>skiër</w:t>
      </w:r>
      <w:r w:rsidR="7C05CBA2">
        <w:t>, vul dan verder aan</w:t>
      </w:r>
      <w:r>
        <w:t xml:space="preserve"> in de tabel hieronder. </w:t>
      </w:r>
      <w:r>
        <w:br/>
      </w:r>
      <w:r w:rsidR="0099694F">
        <w:t>Duid slechts aan als je een constantheid hebt van 90%.</w:t>
      </w:r>
    </w:p>
    <w:p w14:paraId="054395ED" w14:textId="77777777" w:rsidR="003E213D" w:rsidRDefault="003E213D">
      <w:pPr>
        <w:pStyle w:val="BodyText"/>
        <w:spacing w:before="7"/>
        <w:rPr>
          <w:sz w:val="12"/>
        </w:rPr>
      </w:pPr>
    </w:p>
    <w:tbl>
      <w:tblPr>
        <w:tblStyle w:val="TableNormal1"/>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545"/>
        <w:gridCol w:w="398"/>
        <w:gridCol w:w="4774"/>
      </w:tblGrid>
      <w:tr w:rsidR="003E213D" w14:paraId="70CE6685" w14:textId="77777777" w:rsidTr="7C05CBA2">
        <w:trPr>
          <w:trHeight w:val="253"/>
        </w:trPr>
        <w:tc>
          <w:tcPr>
            <w:tcW w:w="4042" w:type="dxa"/>
            <w:gridSpan w:val="2"/>
          </w:tcPr>
          <w:p w14:paraId="0CDB48C5" w14:textId="77777777" w:rsidR="003E213D" w:rsidRDefault="0099694F">
            <w:pPr>
              <w:pStyle w:val="TableParagraph"/>
              <w:spacing w:line="233" w:lineRule="exact"/>
              <w:ind w:left="108"/>
              <w:rPr>
                <w:sz w:val="21"/>
              </w:rPr>
            </w:pPr>
            <w:r>
              <w:rPr>
                <w:sz w:val="21"/>
              </w:rPr>
              <w:t>Schansspringen</w:t>
            </w:r>
          </w:p>
        </w:tc>
        <w:tc>
          <w:tcPr>
            <w:tcW w:w="5172" w:type="dxa"/>
            <w:gridSpan w:val="2"/>
          </w:tcPr>
          <w:p w14:paraId="538357DC" w14:textId="77777777" w:rsidR="003E213D" w:rsidRDefault="0099694F">
            <w:pPr>
              <w:pStyle w:val="TableParagraph"/>
              <w:spacing w:line="233" w:lineRule="exact"/>
              <w:ind w:left="110"/>
              <w:rPr>
                <w:sz w:val="21"/>
              </w:rPr>
            </w:pPr>
            <w:proofErr w:type="spellStart"/>
            <w:r>
              <w:rPr>
                <w:sz w:val="21"/>
              </w:rPr>
              <w:t>Swivel</w:t>
            </w:r>
            <w:proofErr w:type="spellEnd"/>
          </w:p>
        </w:tc>
      </w:tr>
      <w:tr w:rsidR="003E213D" w14:paraId="4A46CD6A" w14:textId="77777777" w:rsidTr="7C05CBA2">
        <w:trPr>
          <w:trHeight w:val="278"/>
        </w:trPr>
        <w:tc>
          <w:tcPr>
            <w:tcW w:w="497" w:type="dxa"/>
          </w:tcPr>
          <w:p w14:paraId="393FF94C" w14:textId="77777777" w:rsidR="003E213D" w:rsidRDefault="003E213D">
            <w:pPr>
              <w:pStyle w:val="TableParagraph"/>
              <w:rPr>
                <w:sz w:val="20"/>
              </w:rPr>
            </w:pPr>
          </w:p>
        </w:tc>
        <w:tc>
          <w:tcPr>
            <w:tcW w:w="3545" w:type="dxa"/>
          </w:tcPr>
          <w:p w14:paraId="664BB18C" w14:textId="77777777" w:rsidR="003E213D" w:rsidRDefault="0099694F">
            <w:pPr>
              <w:pStyle w:val="TableParagraph"/>
              <w:spacing w:before="12"/>
              <w:ind w:left="110"/>
              <w:rPr>
                <w:sz w:val="21"/>
              </w:rPr>
            </w:pPr>
            <w:r>
              <w:rPr>
                <w:sz w:val="21"/>
              </w:rPr>
              <w:t>Helikopter</w:t>
            </w:r>
          </w:p>
        </w:tc>
        <w:tc>
          <w:tcPr>
            <w:tcW w:w="398" w:type="dxa"/>
          </w:tcPr>
          <w:p w14:paraId="00E73901" w14:textId="77777777" w:rsidR="003E213D" w:rsidRDefault="003E213D">
            <w:pPr>
              <w:pStyle w:val="TableParagraph"/>
              <w:rPr>
                <w:sz w:val="20"/>
              </w:rPr>
            </w:pPr>
          </w:p>
        </w:tc>
        <w:tc>
          <w:tcPr>
            <w:tcW w:w="4774" w:type="dxa"/>
          </w:tcPr>
          <w:p w14:paraId="4182997B" w14:textId="77777777" w:rsidR="003E213D" w:rsidRDefault="0099694F">
            <w:pPr>
              <w:pStyle w:val="TableParagraph"/>
              <w:spacing w:before="12"/>
              <w:ind w:left="108"/>
              <w:rPr>
                <w:sz w:val="21"/>
              </w:rPr>
            </w:pPr>
            <w:r>
              <w:rPr>
                <w:sz w:val="21"/>
              </w:rPr>
              <w:t>360 overhead</w:t>
            </w:r>
          </w:p>
        </w:tc>
      </w:tr>
      <w:tr w:rsidR="003E213D" w14:paraId="6AF7F8A1" w14:textId="77777777" w:rsidTr="7C05CBA2">
        <w:trPr>
          <w:trHeight w:val="278"/>
        </w:trPr>
        <w:tc>
          <w:tcPr>
            <w:tcW w:w="497" w:type="dxa"/>
          </w:tcPr>
          <w:p w14:paraId="194336A0" w14:textId="77777777" w:rsidR="003E213D" w:rsidRDefault="003E213D">
            <w:pPr>
              <w:pStyle w:val="TableParagraph"/>
              <w:rPr>
                <w:sz w:val="20"/>
              </w:rPr>
            </w:pPr>
          </w:p>
        </w:tc>
        <w:tc>
          <w:tcPr>
            <w:tcW w:w="3545" w:type="dxa"/>
          </w:tcPr>
          <w:p w14:paraId="429346CE" w14:textId="77777777" w:rsidR="003E213D" w:rsidRDefault="0099694F">
            <w:pPr>
              <w:pStyle w:val="TableParagraph"/>
              <w:spacing w:before="12"/>
              <w:ind w:left="110"/>
              <w:rPr>
                <w:sz w:val="21"/>
              </w:rPr>
            </w:pPr>
            <w:r>
              <w:rPr>
                <w:sz w:val="21"/>
              </w:rPr>
              <w:t>Front flip</w:t>
            </w:r>
          </w:p>
        </w:tc>
        <w:tc>
          <w:tcPr>
            <w:tcW w:w="398" w:type="dxa"/>
          </w:tcPr>
          <w:p w14:paraId="27102CE5" w14:textId="77777777" w:rsidR="003E213D" w:rsidRDefault="003E213D">
            <w:pPr>
              <w:pStyle w:val="TableParagraph"/>
              <w:rPr>
                <w:sz w:val="20"/>
              </w:rPr>
            </w:pPr>
          </w:p>
        </w:tc>
        <w:tc>
          <w:tcPr>
            <w:tcW w:w="4774" w:type="dxa"/>
          </w:tcPr>
          <w:p w14:paraId="329721C9" w14:textId="77777777" w:rsidR="003E213D" w:rsidRDefault="0099694F">
            <w:pPr>
              <w:pStyle w:val="TableParagraph"/>
              <w:spacing w:before="12"/>
              <w:ind w:left="108"/>
              <w:rPr>
                <w:sz w:val="21"/>
              </w:rPr>
            </w:pPr>
            <w:r>
              <w:rPr>
                <w:sz w:val="21"/>
              </w:rPr>
              <w:t>360 reverse overhead</w:t>
            </w:r>
          </w:p>
        </w:tc>
      </w:tr>
      <w:tr w:rsidR="003E213D" w14:paraId="6F141D6A" w14:textId="77777777" w:rsidTr="7C05CBA2">
        <w:trPr>
          <w:trHeight w:val="277"/>
        </w:trPr>
        <w:tc>
          <w:tcPr>
            <w:tcW w:w="497" w:type="dxa"/>
          </w:tcPr>
          <w:p w14:paraId="460A25CF" w14:textId="77777777" w:rsidR="003E213D" w:rsidRDefault="003E213D">
            <w:pPr>
              <w:pStyle w:val="TableParagraph"/>
              <w:rPr>
                <w:sz w:val="20"/>
              </w:rPr>
            </w:pPr>
          </w:p>
        </w:tc>
        <w:tc>
          <w:tcPr>
            <w:tcW w:w="3545" w:type="dxa"/>
          </w:tcPr>
          <w:p w14:paraId="0E5950A4" w14:textId="77777777" w:rsidR="003E213D" w:rsidRDefault="0099694F">
            <w:pPr>
              <w:pStyle w:val="TableParagraph"/>
              <w:spacing w:before="12"/>
              <w:ind w:left="110"/>
              <w:rPr>
                <w:sz w:val="21"/>
              </w:rPr>
            </w:pPr>
            <w:proofErr w:type="spellStart"/>
            <w:r>
              <w:rPr>
                <w:sz w:val="21"/>
              </w:rPr>
              <w:t>Gainer</w:t>
            </w:r>
            <w:proofErr w:type="spellEnd"/>
          </w:p>
        </w:tc>
        <w:tc>
          <w:tcPr>
            <w:tcW w:w="398" w:type="dxa"/>
          </w:tcPr>
          <w:p w14:paraId="13776046" w14:textId="77777777" w:rsidR="003E213D" w:rsidRDefault="003E213D">
            <w:pPr>
              <w:pStyle w:val="TableParagraph"/>
              <w:rPr>
                <w:sz w:val="20"/>
              </w:rPr>
            </w:pPr>
          </w:p>
        </w:tc>
        <w:tc>
          <w:tcPr>
            <w:tcW w:w="4774" w:type="dxa"/>
          </w:tcPr>
          <w:p w14:paraId="65B515D9" w14:textId="77777777" w:rsidR="003E213D" w:rsidRDefault="003E213D">
            <w:pPr>
              <w:pStyle w:val="TableParagraph"/>
              <w:rPr>
                <w:sz w:val="20"/>
              </w:rPr>
            </w:pPr>
          </w:p>
        </w:tc>
      </w:tr>
      <w:tr w:rsidR="003E213D" w14:paraId="7CBD8572" w14:textId="77777777" w:rsidTr="7C05CBA2">
        <w:trPr>
          <w:trHeight w:val="277"/>
        </w:trPr>
        <w:tc>
          <w:tcPr>
            <w:tcW w:w="497" w:type="dxa"/>
          </w:tcPr>
          <w:p w14:paraId="71B967D0" w14:textId="77777777" w:rsidR="003E213D" w:rsidRDefault="003E213D">
            <w:pPr>
              <w:pStyle w:val="TableParagraph"/>
              <w:rPr>
                <w:sz w:val="20"/>
              </w:rPr>
            </w:pPr>
          </w:p>
        </w:tc>
        <w:tc>
          <w:tcPr>
            <w:tcW w:w="3545" w:type="dxa"/>
          </w:tcPr>
          <w:p w14:paraId="70D07D96" w14:textId="77777777" w:rsidR="003E213D" w:rsidRDefault="0099694F">
            <w:pPr>
              <w:pStyle w:val="TableParagraph"/>
              <w:spacing w:before="12"/>
              <w:ind w:left="110"/>
              <w:rPr>
                <w:sz w:val="21"/>
              </w:rPr>
            </w:pPr>
            <w:r>
              <w:rPr>
                <w:sz w:val="21"/>
              </w:rPr>
              <w:t>Ervaring met 3 man helikopter</w:t>
            </w:r>
          </w:p>
        </w:tc>
        <w:tc>
          <w:tcPr>
            <w:tcW w:w="5172" w:type="dxa"/>
            <w:gridSpan w:val="2"/>
          </w:tcPr>
          <w:p w14:paraId="096EDA68" w14:textId="77777777" w:rsidR="003E213D" w:rsidRDefault="0099694F">
            <w:pPr>
              <w:pStyle w:val="TableParagraph"/>
              <w:spacing w:before="12"/>
              <w:ind w:left="110"/>
              <w:rPr>
                <w:sz w:val="21"/>
              </w:rPr>
            </w:pPr>
            <w:proofErr w:type="spellStart"/>
            <w:r>
              <w:rPr>
                <w:sz w:val="21"/>
              </w:rPr>
              <w:t>Trios</w:t>
            </w:r>
            <w:proofErr w:type="spellEnd"/>
          </w:p>
        </w:tc>
      </w:tr>
      <w:tr w:rsidR="003E213D" w:rsidRPr="00D5272C" w14:paraId="0513C32E" w14:textId="77777777" w:rsidTr="7C05CBA2">
        <w:trPr>
          <w:trHeight w:val="278"/>
        </w:trPr>
        <w:tc>
          <w:tcPr>
            <w:tcW w:w="497" w:type="dxa"/>
          </w:tcPr>
          <w:p w14:paraId="0DB55310" w14:textId="77777777" w:rsidR="003E213D" w:rsidRDefault="003E213D">
            <w:pPr>
              <w:pStyle w:val="TableParagraph"/>
              <w:rPr>
                <w:sz w:val="20"/>
              </w:rPr>
            </w:pPr>
          </w:p>
        </w:tc>
        <w:tc>
          <w:tcPr>
            <w:tcW w:w="3545" w:type="dxa"/>
          </w:tcPr>
          <w:p w14:paraId="00404EFA" w14:textId="77777777" w:rsidR="003E213D" w:rsidRDefault="0099694F">
            <w:pPr>
              <w:pStyle w:val="TableParagraph"/>
              <w:spacing w:before="10"/>
              <w:ind w:left="110"/>
              <w:rPr>
                <w:sz w:val="21"/>
              </w:rPr>
            </w:pPr>
            <w:r>
              <w:rPr>
                <w:sz w:val="21"/>
              </w:rPr>
              <w:t>Ervaring met 3 man front flip</w:t>
            </w:r>
          </w:p>
        </w:tc>
        <w:tc>
          <w:tcPr>
            <w:tcW w:w="398" w:type="dxa"/>
          </w:tcPr>
          <w:p w14:paraId="3E228F35" w14:textId="77777777" w:rsidR="003E213D" w:rsidRDefault="003E213D">
            <w:pPr>
              <w:pStyle w:val="TableParagraph"/>
              <w:rPr>
                <w:sz w:val="20"/>
              </w:rPr>
            </w:pPr>
          </w:p>
        </w:tc>
        <w:tc>
          <w:tcPr>
            <w:tcW w:w="4774" w:type="dxa"/>
          </w:tcPr>
          <w:p w14:paraId="4EDCBB8C" w14:textId="77777777" w:rsidR="003E213D" w:rsidRPr="00D03E82" w:rsidRDefault="0099694F">
            <w:pPr>
              <w:pStyle w:val="TableParagraph"/>
              <w:spacing w:before="10"/>
              <w:ind w:left="108"/>
              <w:rPr>
                <w:sz w:val="21"/>
                <w:lang w:val="en-US"/>
              </w:rPr>
            </w:pPr>
            <w:proofErr w:type="spellStart"/>
            <w:r w:rsidRPr="00D03E82">
              <w:rPr>
                <w:sz w:val="21"/>
                <w:lang w:val="en-US"/>
              </w:rPr>
              <w:t>Beginnende</w:t>
            </w:r>
            <w:proofErr w:type="spellEnd"/>
            <w:r w:rsidRPr="00D03E82">
              <w:rPr>
                <w:sz w:val="21"/>
                <w:lang w:val="en-US"/>
              </w:rPr>
              <w:t xml:space="preserve"> moves (front angel, lay-back)</w:t>
            </w:r>
          </w:p>
        </w:tc>
      </w:tr>
      <w:tr w:rsidR="003E213D" w14:paraId="103DC161" w14:textId="77777777" w:rsidTr="7C05CBA2">
        <w:trPr>
          <w:trHeight w:val="275"/>
        </w:trPr>
        <w:tc>
          <w:tcPr>
            <w:tcW w:w="497" w:type="dxa"/>
          </w:tcPr>
          <w:p w14:paraId="62335C9A" w14:textId="77777777" w:rsidR="003E213D" w:rsidRPr="00D03E82" w:rsidRDefault="003E213D">
            <w:pPr>
              <w:pStyle w:val="TableParagraph"/>
              <w:rPr>
                <w:sz w:val="20"/>
                <w:lang w:val="en-US"/>
              </w:rPr>
            </w:pPr>
          </w:p>
        </w:tc>
        <w:tc>
          <w:tcPr>
            <w:tcW w:w="3545" w:type="dxa"/>
          </w:tcPr>
          <w:p w14:paraId="6774762E" w14:textId="77777777" w:rsidR="003E213D" w:rsidRPr="00D03E82" w:rsidRDefault="003E213D">
            <w:pPr>
              <w:pStyle w:val="TableParagraph"/>
              <w:rPr>
                <w:sz w:val="20"/>
                <w:lang w:val="en-US"/>
              </w:rPr>
            </w:pPr>
          </w:p>
        </w:tc>
        <w:tc>
          <w:tcPr>
            <w:tcW w:w="398" w:type="dxa"/>
          </w:tcPr>
          <w:p w14:paraId="79E6B4AC" w14:textId="70812596" w:rsidR="003E213D" w:rsidRPr="00D03E82" w:rsidRDefault="003E213D" w:rsidP="7C05CBA2">
            <w:pPr>
              <w:pStyle w:val="TableParagraph"/>
              <w:jc w:val="center"/>
              <w:rPr>
                <w:sz w:val="20"/>
                <w:szCs w:val="20"/>
                <w:lang w:val="en-US"/>
              </w:rPr>
            </w:pPr>
          </w:p>
        </w:tc>
        <w:tc>
          <w:tcPr>
            <w:tcW w:w="4774" w:type="dxa"/>
          </w:tcPr>
          <w:p w14:paraId="22AE3541" w14:textId="77777777" w:rsidR="003E213D" w:rsidRDefault="0099694F">
            <w:pPr>
              <w:pStyle w:val="TableParagraph"/>
              <w:spacing w:before="10"/>
              <w:ind w:left="108"/>
              <w:rPr>
                <w:sz w:val="21"/>
              </w:rPr>
            </w:pPr>
            <w:r>
              <w:rPr>
                <w:sz w:val="21"/>
              </w:rPr>
              <w:t>Gevorderde moves</w:t>
            </w:r>
          </w:p>
        </w:tc>
      </w:tr>
      <w:tr w:rsidR="003E213D" w14:paraId="73E593BF" w14:textId="77777777" w:rsidTr="7C05CBA2">
        <w:trPr>
          <w:trHeight w:val="277"/>
        </w:trPr>
        <w:tc>
          <w:tcPr>
            <w:tcW w:w="4042" w:type="dxa"/>
            <w:gridSpan w:val="2"/>
          </w:tcPr>
          <w:p w14:paraId="2C3053A5" w14:textId="77777777" w:rsidR="003E213D" w:rsidRDefault="0099694F">
            <w:pPr>
              <w:pStyle w:val="TableParagraph"/>
              <w:spacing w:before="12"/>
              <w:ind w:left="108"/>
              <w:rPr>
                <w:sz w:val="21"/>
              </w:rPr>
            </w:pPr>
            <w:r>
              <w:rPr>
                <w:sz w:val="21"/>
              </w:rPr>
              <w:t>Wakeboard</w:t>
            </w:r>
          </w:p>
        </w:tc>
        <w:tc>
          <w:tcPr>
            <w:tcW w:w="398" w:type="dxa"/>
          </w:tcPr>
          <w:p w14:paraId="5505BDA0" w14:textId="77777777" w:rsidR="003E213D" w:rsidRDefault="003E213D">
            <w:pPr>
              <w:pStyle w:val="TableParagraph"/>
              <w:rPr>
                <w:sz w:val="20"/>
              </w:rPr>
            </w:pPr>
          </w:p>
        </w:tc>
        <w:tc>
          <w:tcPr>
            <w:tcW w:w="4774" w:type="dxa"/>
          </w:tcPr>
          <w:p w14:paraId="5848976A" w14:textId="77777777" w:rsidR="003E213D" w:rsidRDefault="003E213D">
            <w:pPr>
              <w:pStyle w:val="TableParagraph"/>
              <w:rPr>
                <w:sz w:val="20"/>
              </w:rPr>
            </w:pPr>
          </w:p>
        </w:tc>
      </w:tr>
      <w:tr w:rsidR="003E213D" w14:paraId="2CAE1F6E" w14:textId="77777777" w:rsidTr="7C05CBA2">
        <w:trPr>
          <w:trHeight w:val="278"/>
        </w:trPr>
        <w:tc>
          <w:tcPr>
            <w:tcW w:w="497" w:type="dxa"/>
          </w:tcPr>
          <w:p w14:paraId="49620936" w14:textId="77777777" w:rsidR="003E213D" w:rsidRDefault="003E213D">
            <w:pPr>
              <w:pStyle w:val="TableParagraph"/>
              <w:rPr>
                <w:sz w:val="20"/>
              </w:rPr>
            </w:pPr>
          </w:p>
        </w:tc>
        <w:tc>
          <w:tcPr>
            <w:tcW w:w="3545" w:type="dxa"/>
          </w:tcPr>
          <w:p w14:paraId="51083C26" w14:textId="77777777" w:rsidR="003E213D" w:rsidRDefault="0099694F">
            <w:pPr>
              <w:pStyle w:val="TableParagraph"/>
              <w:spacing w:before="12"/>
              <w:ind w:left="110"/>
              <w:rPr>
                <w:sz w:val="21"/>
              </w:rPr>
            </w:pPr>
            <w:r>
              <w:rPr>
                <w:sz w:val="21"/>
              </w:rPr>
              <w:t>1 invert (= flip)</w:t>
            </w:r>
          </w:p>
        </w:tc>
        <w:tc>
          <w:tcPr>
            <w:tcW w:w="5172" w:type="dxa"/>
            <w:gridSpan w:val="2"/>
          </w:tcPr>
          <w:p w14:paraId="43F86E59" w14:textId="77777777" w:rsidR="003E213D" w:rsidRDefault="0099694F">
            <w:pPr>
              <w:pStyle w:val="TableParagraph"/>
              <w:spacing w:before="12"/>
              <w:ind w:left="110"/>
              <w:rPr>
                <w:sz w:val="21"/>
              </w:rPr>
            </w:pPr>
            <w:r>
              <w:rPr>
                <w:sz w:val="21"/>
              </w:rPr>
              <w:t>Doubles</w:t>
            </w:r>
          </w:p>
        </w:tc>
      </w:tr>
      <w:tr w:rsidR="003E213D" w:rsidRPr="00D5272C" w14:paraId="48921629" w14:textId="77777777" w:rsidTr="7C05CBA2">
        <w:trPr>
          <w:trHeight w:val="277"/>
        </w:trPr>
        <w:tc>
          <w:tcPr>
            <w:tcW w:w="497" w:type="dxa"/>
          </w:tcPr>
          <w:p w14:paraId="2EF8834C" w14:textId="77777777" w:rsidR="003E213D" w:rsidRDefault="003E213D">
            <w:pPr>
              <w:pStyle w:val="TableParagraph"/>
              <w:rPr>
                <w:sz w:val="20"/>
              </w:rPr>
            </w:pPr>
          </w:p>
        </w:tc>
        <w:tc>
          <w:tcPr>
            <w:tcW w:w="3545" w:type="dxa"/>
          </w:tcPr>
          <w:p w14:paraId="0ED1C744" w14:textId="77777777" w:rsidR="003E213D" w:rsidRDefault="0099694F">
            <w:pPr>
              <w:pStyle w:val="TableParagraph"/>
              <w:spacing w:before="12"/>
              <w:ind w:left="110"/>
              <w:rPr>
                <w:sz w:val="21"/>
              </w:rPr>
            </w:pPr>
            <w:r>
              <w:rPr>
                <w:sz w:val="21"/>
              </w:rPr>
              <w:t xml:space="preserve">2 – 5 </w:t>
            </w:r>
            <w:proofErr w:type="spellStart"/>
            <w:r>
              <w:rPr>
                <w:sz w:val="21"/>
              </w:rPr>
              <w:t>inverts</w:t>
            </w:r>
            <w:proofErr w:type="spellEnd"/>
          </w:p>
        </w:tc>
        <w:tc>
          <w:tcPr>
            <w:tcW w:w="398" w:type="dxa"/>
          </w:tcPr>
          <w:p w14:paraId="20D62836" w14:textId="77777777" w:rsidR="003E213D" w:rsidRDefault="003E213D">
            <w:pPr>
              <w:pStyle w:val="TableParagraph"/>
              <w:rPr>
                <w:sz w:val="20"/>
              </w:rPr>
            </w:pPr>
          </w:p>
        </w:tc>
        <w:tc>
          <w:tcPr>
            <w:tcW w:w="4774" w:type="dxa"/>
          </w:tcPr>
          <w:p w14:paraId="52D17569" w14:textId="77777777" w:rsidR="003E213D" w:rsidRPr="00D03E82" w:rsidRDefault="0099694F">
            <w:pPr>
              <w:pStyle w:val="TableParagraph"/>
              <w:spacing w:before="12"/>
              <w:ind w:left="108"/>
              <w:rPr>
                <w:sz w:val="21"/>
                <w:lang w:val="en-US"/>
              </w:rPr>
            </w:pPr>
            <w:proofErr w:type="spellStart"/>
            <w:r w:rsidRPr="00D03E82">
              <w:rPr>
                <w:sz w:val="21"/>
                <w:lang w:val="en-US"/>
              </w:rPr>
              <w:t>Beginnende</w:t>
            </w:r>
            <w:proofErr w:type="spellEnd"/>
            <w:r w:rsidRPr="00D03E82">
              <w:rPr>
                <w:sz w:val="21"/>
                <w:lang w:val="en-US"/>
              </w:rPr>
              <w:t xml:space="preserve"> moves (Side-step &amp; seat-drape-barbell)</w:t>
            </w:r>
          </w:p>
        </w:tc>
      </w:tr>
      <w:tr w:rsidR="003E213D" w14:paraId="545F77D4" w14:textId="77777777" w:rsidTr="7C05CBA2">
        <w:trPr>
          <w:trHeight w:val="278"/>
        </w:trPr>
        <w:tc>
          <w:tcPr>
            <w:tcW w:w="497" w:type="dxa"/>
          </w:tcPr>
          <w:p w14:paraId="2768F4A5" w14:textId="77777777" w:rsidR="003E213D" w:rsidRPr="00D03E82" w:rsidRDefault="003E213D">
            <w:pPr>
              <w:pStyle w:val="TableParagraph"/>
              <w:rPr>
                <w:sz w:val="20"/>
                <w:lang w:val="en-US"/>
              </w:rPr>
            </w:pPr>
          </w:p>
        </w:tc>
        <w:tc>
          <w:tcPr>
            <w:tcW w:w="3545" w:type="dxa"/>
          </w:tcPr>
          <w:p w14:paraId="007E17F1" w14:textId="77777777" w:rsidR="003E213D" w:rsidRDefault="0099694F">
            <w:pPr>
              <w:pStyle w:val="TableParagraph"/>
              <w:spacing w:before="12"/>
              <w:ind w:left="110"/>
              <w:rPr>
                <w:sz w:val="21"/>
              </w:rPr>
            </w:pPr>
            <w:r>
              <w:rPr>
                <w:sz w:val="21"/>
              </w:rPr>
              <w:t xml:space="preserve">&gt; 5 </w:t>
            </w:r>
            <w:proofErr w:type="spellStart"/>
            <w:r>
              <w:rPr>
                <w:sz w:val="21"/>
              </w:rPr>
              <w:t>inverts</w:t>
            </w:r>
            <w:proofErr w:type="spellEnd"/>
          </w:p>
        </w:tc>
        <w:tc>
          <w:tcPr>
            <w:tcW w:w="398" w:type="dxa"/>
          </w:tcPr>
          <w:p w14:paraId="00691C4C" w14:textId="29156C06" w:rsidR="003E213D" w:rsidRDefault="003E213D" w:rsidP="7C05CBA2">
            <w:pPr>
              <w:pStyle w:val="TableParagraph"/>
              <w:jc w:val="center"/>
              <w:rPr>
                <w:sz w:val="20"/>
                <w:szCs w:val="20"/>
              </w:rPr>
            </w:pPr>
          </w:p>
        </w:tc>
        <w:tc>
          <w:tcPr>
            <w:tcW w:w="4774" w:type="dxa"/>
          </w:tcPr>
          <w:p w14:paraId="5B6F3560" w14:textId="77777777" w:rsidR="003E213D" w:rsidRDefault="0099694F">
            <w:pPr>
              <w:pStyle w:val="TableParagraph"/>
              <w:spacing w:before="12"/>
              <w:ind w:left="108"/>
              <w:rPr>
                <w:sz w:val="21"/>
              </w:rPr>
            </w:pPr>
            <w:r>
              <w:rPr>
                <w:sz w:val="21"/>
              </w:rPr>
              <w:t>Gevorderde moves</w:t>
            </w:r>
          </w:p>
        </w:tc>
      </w:tr>
      <w:tr w:rsidR="003E213D" w14:paraId="5C6A54B1" w14:textId="77777777" w:rsidTr="7C05CBA2">
        <w:trPr>
          <w:trHeight w:val="278"/>
        </w:trPr>
        <w:tc>
          <w:tcPr>
            <w:tcW w:w="497" w:type="dxa"/>
          </w:tcPr>
          <w:p w14:paraId="6D84ED2F" w14:textId="77777777" w:rsidR="003E213D" w:rsidRDefault="003E213D">
            <w:pPr>
              <w:pStyle w:val="TableParagraph"/>
              <w:rPr>
                <w:sz w:val="20"/>
              </w:rPr>
            </w:pPr>
          </w:p>
        </w:tc>
        <w:tc>
          <w:tcPr>
            <w:tcW w:w="3545" w:type="dxa"/>
          </w:tcPr>
          <w:p w14:paraId="1F8C16DE" w14:textId="77777777" w:rsidR="003E213D" w:rsidRDefault="003E213D">
            <w:pPr>
              <w:pStyle w:val="TableParagraph"/>
              <w:rPr>
                <w:sz w:val="20"/>
              </w:rPr>
            </w:pPr>
          </w:p>
        </w:tc>
        <w:tc>
          <w:tcPr>
            <w:tcW w:w="398" w:type="dxa"/>
          </w:tcPr>
          <w:p w14:paraId="5C56009D" w14:textId="77777777" w:rsidR="003E213D" w:rsidRDefault="003E213D">
            <w:pPr>
              <w:pStyle w:val="TableParagraph"/>
              <w:rPr>
                <w:sz w:val="20"/>
              </w:rPr>
            </w:pPr>
          </w:p>
        </w:tc>
        <w:tc>
          <w:tcPr>
            <w:tcW w:w="4774" w:type="dxa"/>
          </w:tcPr>
          <w:p w14:paraId="6A626930" w14:textId="77777777" w:rsidR="003E213D" w:rsidRDefault="0099694F">
            <w:pPr>
              <w:pStyle w:val="TableParagraph"/>
              <w:spacing w:before="12"/>
              <w:ind w:left="108"/>
              <w:rPr>
                <w:sz w:val="14"/>
              </w:rPr>
            </w:pPr>
            <w:r>
              <w:rPr>
                <w:sz w:val="21"/>
              </w:rPr>
              <w:t xml:space="preserve">Naam vaste partner: </w:t>
            </w:r>
            <w:r>
              <w:rPr>
                <w:sz w:val="14"/>
              </w:rPr>
              <w:t>(indien vaste partner)</w:t>
            </w:r>
          </w:p>
        </w:tc>
      </w:tr>
      <w:tr w:rsidR="003E213D" w14:paraId="362E06DE" w14:textId="77777777" w:rsidTr="7C05CBA2">
        <w:trPr>
          <w:trHeight w:val="277"/>
        </w:trPr>
        <w:tc>
          <w:tcPr>
            <w:tcW w:w="4042" w:type="dxa"/>
            <w:gridSpan w:val="2"/>
          </w:tcPr>
          <w:p w14:paraId="763FE69C" w14:textId="77777777" w:rsidR="003E213D" w:rsidRDefault="0099694F">
            <w:pPr>
              <w:pStyle w:val="TableParagraph"/>
              <w:spacing w:before="12"/>
              <w:ind w:left="108"/>
              <w:rPr>
                <w:sz w:val="21"/>
              </w:rPr>
            </w:pPr>
            <w:r>
              <w:rPr>
                <w:sz w:val="21"/>
              </w:rPr>
              <w:t>Blootvoeten</w:t>
            </w:r>
          </w:p>
        </w:tc>
        <w:tc>
          <w:tcPr>
            <w:tcW w:w="398" w:type="dxa"/>
          </w:tcPr>
          <w:p w14:paraId="0C7EE67C" w14:textId="290062BB" w:rsidR="003E213D" w:rsidRDefault="003E213D" w:rsidP="7C05CBA2">
            <w:pPr>
              <w:pStyle w:val="TableParagraph"/>
              <w:jc w:val="center"/>
              <w:rPr>
                <w:sz w:val="20"/>
                <w:szCs w:val="20"/>
              </w:rPr>
            </w:pPr>
          </w:p>
        </w:tc>
        <w:tc>
          <w:tcPr>
            <w:tcW w:w="4774" w:type="dxa"/>
          </w:tcPr>
          <w:p w14:paraId="7B5CE79A" w14:textId="77777777" w:rsidR="003E213D" w:rsidRDefault="0099694F">
            <w:pPr>
              <w:pStyle w:val="TableParagraph"/>
              <w:spacing w:before="12"/>
              <w:ind w:left="108"/>
              <w:rPr>
                <w:sz w:val="14"/>
              </w:rPr>
            </w:pPr>
            <w:r>
              <w:rPr>
                <w:sz w:val="21"/>
              </w:rPr>
              <w:t xml:space="preserve">Gewicht vrouwelijk partner: </w:t>
            </w:r>
            <w:r>
              <w:rPr>
                <w:sz w:val="14"/>
              </w:rPr>
              <w:t>(indien geen vaste partner)</w:t>
            </w:r>
          </w:p>
        </w:tc>
      </w:tr>
      <w:tr w:rsidR="003E213D" w14:paraId="0D8BAD4A" w14:textId="77777777" w:rsidTr="7C05CBA2">
        <w:trPr>
          <w:trHeight w:val="278"/>
        </w:trPr>
        <w:tc>
          <w:tcPr>
            <w:tcW w:w="497" w:type="dxa"/>
          </w:tcPr>
          <w:p w14:paraId="1ECA394F" w14:textId="77777777" w:rsidR="003E213D" w:rsidRDefault="003E213D">
            <w:pPr>
              <w:pStyle w:val="TableParagraph"/>
              <w:rPr>
                <w:sz w:val="20"/>
              </w:rPr>
            </w:pPr>
          </w:p>
        </w:tc>
        <w:tc>
          <w:tcPr>
            <w:tcW w:w="3545" w:type="dxa"/>
          </w:tcPr>
          <w:p w14:paraId="4F054A30" w14:textId="77777777" w:rsidR="003E213D" w:rsidRDefault="0099694F">
            <w:pPr>
              <w:pStyle w:val="TableParagraph"/>
              <w:spacing w:line="235" w:lineRule="exact"/>
              <w:ind w:left="110"/>
              <w:rPr>
                <w:sz w:val="21"/>
              </w:rPr>
            </w:pPr>
            <w:r>
              <w:rPr>
                <w:sz w:val="21"/>
              </w:rPr>
              <w:t>Front – step off</w:t>
            </w:r>
          </w:p>
        </w:tc>
        <w:tc>
          <w:tcPr>
            <w:tcW w:w="398" w:type="dxa"/>
          </w:tcPr>
          <w:p w14:paraId="18FC0003" w14:textId="77777777" w:rsidR="003E213D" w:rsidRDefault="003E213D">
            <w:pPr>
              <w:pStyle w:val="TableParagraph"/>
              <w:rPr>
                <w:sz w:val="20"/>
              </w:rPr>
            </w:pPr>
          </w:p>
        </w:tc>
        <w:tc>
          <w:tcPr>
            <w:tcW w:w="4774" w:type="dxa"/>
          </w:tcPr>
          <w:p w14:paraId="16992E23" w14:textId="77777777" w:rsidR="003E213D" w:rsidRDefault="003E213D">
            <w:pPr>
              <w:pStyle w:val="TableParagraph"/>
              <w:rPr>
                <w:sz w:val="20"/>
              </w:rPr>
            </w:pPr>
          </w:p>
        </w:tc>
      </w:tr>
      <w:tr w:rsidR="003E213D" w14:paraId="595D8ACB" w14:textId="77777777" w:rsidTr="7C05CBA2">
        <w:trPr>
          <w:trHeight w:val="275"/>
        </w:trPr>
        <w:tc>
          <w:tcPr>
            <w:tcW w:w="497" w:type="dxa"/>
          </w:tcPr>
          <w:p w14:paraId="4283A8AE" w14:textId="77777777" w:rsidR="003E213D" w:rsidRDefault="003E213D">
            <w:pPr>
              <w:pStyle w:val="TableParagraph"/>
              <w:rPr>
                <w:sz w:val="20"/>
              </w:rPr>
            </w:pPr>
          </w:p>
        </w:tc>
        <w:tc>
          <w:tcPr>
            <w:tcW w:w="3545" w:type="dxa"/>
          </w:tcPr>
          <w:p w14:paraId="4FEAE8E9" w14:textId="77777777" w:rsidR="003E213D" w:rsidRDefault="0099694F">
            <w:pPr>
              <w:pStyle w:val="TableParagraph"/>
              <w:spacing w:before="10"/>
              <w:ind w:left="110"/>
              <w:rPr>
                <w:sz w:val="21"/>
              </w:rPr>
            </w:pPr>
            <w:r>
              <w:rPr>
                <w:sz w:val="21"/>
              </w:rPr>
              <w:t xml:space="preserve">Front – </w:t>
            </w:r>
            <w:proofErr w:type="spellStart"/>
            <w:r>
              <w:rPr>
                <w:sz w:val="21"/>
              </w:rPr>
              <w:t>flying</w:t>
            </w:r>
            <w:proofErr w:type="spellEnd"/>
            <w:r>
              <w:rPr>
                <w:sz w:val="21"/>
              </w:rPr>
              <w:t xml:space="preserve"> </w:t>
            </w:r>
            <w:proofErr w:type="spellStart"/>
            <w:r>
              <w:rPr>
                <w:sz w:val="21"/>
              </w:rPr>
              <w:t>dock</w:t>
            </w:r>
            <w:proofErr w:type="spellEnd"/>
            <w:r>
              <w:rPr>
                <w:sz w:val="21"/>
              </w:rPr>
              <w:t xml:space="preserve"> start</w:t>
            </w:r>
          </w:p>
        </w:tc>
        <w:tc>
          <w:tcPr>
            <w:tcW w:w="5172" w:type="dxa"/>
            <w:gridSpan w:val="2"/>
          </w:tcPr>
          <w:p w14:paraId="01F61A59" w14:textId="099823F0" w:rsidR="003E213D" w:rsidRDefault="0099694F">
            <w:pPr>
              <w:pStyle w:val="TableParagraph"/>
              <w:spacing w:before="10"/>
              <w:ind w:left="110"/>
              <w:rPr>
                <w:sz w:val="21"/>
              </w:rPr>
            </w:pPr>
            <w:r>
              <w:rPr>
                <w:sz w:val="21"/>
              </w:rPr>
              <w:t>Ballet (rechts)</w:t>
            </w:r>
          </w:p>
        </w:tc>
      </w:tr>
      <w:tr w:rsidR="003E213D" w14:paraId="79EE0B53" w14:textId="77777777" w:rsidTr="7C05CBA2">
        <w:trPr>
          <w:trHeight w:val="278"/>
        </w:trPr>
        <w:tc>
          <w:tcPr>
            <w:tcW w:w="497" w:type="dxa"/>
          </w:tcPr>
          <w:p w14:paraId="74A26C01" w14:textId="77777777" w:rsidR="003E213D" w:rsidRDefault="003E213D">
            <w:pPr>
              <w:pStyle w:val="TableParagraph"/>
              <w:rPr>
                <w:sz w:val="20"/>
              </w:rPr>
            </w:pPr>
          </w:p>
        </w:tc>
        <w:tc>
          <w:tcPr>
            <w:tcW w:w="3545" w:type="dxa"/>
          </w:tcPr>
          <w:p w14:paraId="1616668A" w14:textId="77777777" w:rsidR="003E213D" w:rsidRDefault="0099694F">
            <w:pPr>
              <w:pStyle w:val="TableParagraph"/>
              <w:spacing w:before="12"/>
              <w:ind w:left="110"/>
              <w:rPr>
                <w:sz w:val="21"/>
              </w:rPr>
            </w:pPr>
            <w:r>
              <w:rPr>
                <w:sz w:val="21"/>
              </w:rPr>
              <w:t>Back – step off</w:t>
            </w:r>
          </w:p>
        </w:tc>
        <w:tc>
          <w:tcPr>
            <w:tcW w:w="398" w:type="dxa"/>
          </w:tcPr>
          <w:p w14:paraId="74687F7E" w14:textId="6FF9DA83" w:rsidR="003E213D" w:rsidRDefault="003E213D" w:rsidP="7C05CBA2">
            <w:pPr>
              <w:pStyle w:val="TableParagraph"/>
              <w:jc w:val="center"/>
              <w:rPr>
                <w:sz w:val="20"/>
                <w:szCs w:val="20"/>
              </w:rPr>
            </w:pPr>
          </w:p>
        </w:tc>
        <w:tc>
          <w:tcPr>
            <w:tcW w:w="4774" w:type="dxa"/>
          </w:tcPr>
          <w:p w14:paraId="67EFE9ED" w14:textId="77777777" w:rsidR="003E213D" w:rsidRDefault="0099694F">
            <w:pPr>
              <w:pStyle w:val="TableParagraph"/>
              <w:spacing w:before="12"/>
              <w:ind w:left="108"/>
              <w:rPr>
                <w:sz w:val="21"/>
              </w:rPr>
            </w:pPr>
            <w:r>
              <w:rPr>
                <w:sz w:val="21"/>
              </w:rPr>
              <w:t>Springstart</w:t>
            </w:r>
          </w:p>
        </w:tc>
      </w:tr>
      <w:tr w:rsidR="003E213D" w14:paraId="2B52D31F" w14:textId="77777777" w:rsidTr="7C05CBA2">
        <w:trPr>
          <w:trHeight w:val="277"/>
        </w:trPr>
        <w:tc>
          <w:tcPr>
            <w:tcW w:w="497" w:type="dxa"/>
          </w:tcPr>
          <w:p w14:paraId="3C357460" w14:textId="77777777" w:rsidR="003E213D" w:rsidRDefault="003E213D">
            <w:pPr>
              <w:pStyle w:val="TableParagraph"/>
              <w:rPr>
                <w:sz w:val="20"/>
              </w:rPr>
            </w:pPr>
          </w:p>
        </w:tc>
        <w:tc>
          <w:tcPr>
            <w:tcW w:w="3545" w:type="dxa"/>
          </w:tcPr>
          <w:p w14:paraId="69BE5F37" w14:textId="77777777" w:rsidR="003E213D" w:rsidRDefault="0099694F">
            <w:pPr>
              <w:pStyle w:val="TableParagraph"/>
              <w:spacing w:before="12"/>
              <w:ind w:left="110"/>
              <w:rPr>
                <w:sz w:val="21"/>
              </w:rPr>
            </w:pPr>
            <w:r>
              <w:rPr>
                <w:sz w:val="21"/>
              </w:rPr>
              <w:t xml:space="preserve">Back – </w:t>
            </w:r>
            <w:proofErr w:type="spellStart"/>
            <w:r>
              <w:rPr>
                <w:sz w:val="21"/>
              </w:rPr>
              <w:t>flying</w:t>
            </w:r>
            <w:proofErr w:type="spellEnd"/>
            <w:r>
              <w:rPr>
                <w:sz w:val="21"/>
              </w:rPr>
              <w:t xml:space="preserve"> </w:t>
            </w:r>
            <w:proofErr w:type="spellStart"/>
            <w:r>
              <w:rPr>
                <w:sz w:val="21"/>
              </w:rPr>
              <w:t>dock</w:t>
            </w:r>
            <w:proofErr w:type="spellEnd"/>
            <w:r>
              <w:rPr>
                <w:sz w:val="21"/>
              </w:rPr>
              <w:t xml:space="preserve"> start</w:t>
            </w:r>
          </w:p>
        </w:tc>
        <w:tc>
          <w:tcPr>
            <w:tcW w:w="398" w:type="dxa"/>
          </w:tcPr>
          <w:p w14:paraId="4757A0BD" w14:textId="5BDC7F77" w:rsidR="003E213D" w:rsidRDefault="003E213D" w:rsidP="7C05CBA2">
            <w:pPr>
              <w:pStyle w:val="TableParagraph"/>
              <w:jc w:val="center"/>
              <w:rPr>
                <w:sz w:val="20"/>
                <w:szCs w:val="20"/>
              </w:rPr>
            </w:pPr>
          </w:p>
        </w:tc>
        <w:tc>
          <w:tcPr>
            <w:tcW w:w="4774" w:type="dxa"/>
          </w:tcPr>
          <w:p w14:paraId="07BE51BF" w14:textId="77777777" w:rsidR="003E213D" w:rsidRDefault="0099694F">
            <w:pPr>
              <w:pStyle w:val="TableParagraph"/>
              <w:spacing w:before="12"/>
              <w:ind w:left="108"/>
              <w:rPr>
                <w:sz w:val="21"/>
              </w:rPr>
            </w:pPr>
            <w:r>
              <w:rPr>
                <w:sz w:val="21"/>
              </w:rPr>
              <w:t xml:space="preserve">Toe </w:t>
            </w:r>
            <w:proofErr w:type="spellStart"/>
            <w:r>
              <w:rPr>
                <w:sz w:val="21"/>
              </w:rPr>
              <w:t>hold</w:t>
            </w:r>
            <w:proofErr w:type="spellEnd"/>
          </w:p>
        </w:tc>
      </w:tr>
      <w:tr w:rsidR="003E213D" w14:paraId="71BD0B8E" w14:textId="77777777" w:rsidTr="7C05CBA2">
        <w:trPr>
          <w:trHeight w:val="278"/>
        </w:trPr>
        <w:tc>
          <w:tcPr>
            <w:tcW w:w="497" w:type="dxa"/>
          </w:tcPr>
          <w:p w14:paraId="237A11B9" w14:textId="77777777" w:rsidR="003E213D" w:rsidRDefault="003E213D">
            <w:pPr>
              <w:pStyle w:val="TableParagraph"/>
              <w:rPr>
                <w:sz w:val="20"/>
              </w:rPr>
            </w:pPr>
          </w:p>
        </w:tc>
        <w:tc>
          <w:tcPr>
            <w:tcW w:w="3545" w:type="dxa"/>
          </w:tcPr>
          <w:p w14:paraId="1D06A84C" w14:textId="77777777" w:rsidR="003E213D" w:rsidRDefault="0099694F">
            <w:pPr>
              <w:pStyle w:val="TableParagraph"/>
              <w:spacing w:before="13"/>
              <w:ind w:left="110"/>
              <w:rPr>
                <w:sz w:val="21"/>
              </w:rPr>
            </w:pPr>
            <w:r>
              <w:rPr>
                <w:sz w:val="21"/>
              </w:rPr>
              <w:t xml:space="preserve">Surface </w:t>
            </w:r>
            <w:proofErr w:type="spellStart"/>
            <w:r>
              <w:rPr>
                <w:sz w:val="21"/>
              </w:rPr>
              <w:t>turns</w:t>
            </w:r>
            <w:proofErr w:type="spellEnd"/>
          </w:p>
        </w:tc>
        <w:tc>
          <w:tcPr>
            <w:tcW w:w="398" w:type="dxa"/>
          </w:tcPr>
          <w:p w14:paraId="23732708" w14:textId="7E2ADD24" w:rsidR="003E213D" w:rsidRDefault="003E213D" w:rsidP="7C05CBA2">
            <w:pPr>
              <w:pStyle w:val="TableParagraph"/>
              <w:jc w:val="center"/>
              <w:rPr>
                <w:sz w:val="20"/>
                <w:szCs w:val="20"/>
              </w:rPr>
            </w:pPr>
          </w:p>
        </w:tc>
        <w:tc>
          <w:tcPr>
            <w:tcW w:w="4774" w:type="dxa"/>
          </w:tcPr>
          <w:p w14:paraId="13AD12F5" w14:textId="77777777" w:rsidR="003E213D" w:rsidRDefault="0099694F">
            <w:pPr>
              <w:pStyle w:val="TableParagraph"/>
              <w:spacing w:before="13"/>
              <w:ind w:left="108"/>
              <w:rPr>
                <w:sz w:val="21"/>
              </w:rPr>
            </w:pPr>
            <w:r>
              <w:rPr>
                <w:sz w:val="21"/>
              </w:rPr>
              <w:t>Touw tussen de benen</w:t>
            </w:r>
          </w:p>
        </w:tc>
      </w:tr>
      <w:tr w:rsidR="003E213D" w14:paraId="63562881" w14:textId="77777777" w:rsidTr="7C05CBA2">
        <w:trPr>
          <w:trHeight w:val="277"/>
        </w:trPr>
        <w:tc>
          <w:tcPr>
            <w:tcW w:w="497" w:type="dxa"/>
          </w:tcPr>
          <w:p w14:paraId="7C713C85" w14:textId="77777777" w:rsidR="003E213D" w:rsidRDefault="003E213D">
            <w:pPr>
              <w:pStyle w:val="TableParagraph"/>
              <w:rPr>
                <w:sz w:val="20"/>
              </w:rPr>
            </w:pPr>
          </w:p>
        </w:tc>
        <w:tc>
          <w:tcPr>
            <w:tcW w:w="3545" w:type="dxa"/>
          </w:tcPr>
          <w:p w14:paraId="1F2BB6ED" w14:textId="77777777" w:rsidR="003E213D" w:rsidRDefault="003E213D">
            <w:pPr>
              <w:pStyle w:val="TableParagraph"/>
              <w:rPr>
                <w:sz w:val="20"/>
              </w:rPr>
            </w:pPr>
          </w:p>
        </w:tc>
        <w:tc>
          <w:tcPr>
            <w:tcW w:w="398" w:type="dxa"/>
          </w:tcPr>
          <w:p w14:paraId="6B155845" w14:textId="77777777" w:rsidR="003E213D" w:rsidRDefault="003E213D">
            <w:pPr>
              <w:pStyle w:val="TableParagraph"/>
              <w:rPr>
                <w:sz w:val="20"/>
              </w:rPr>
            </w:pPr>
          </w:p>
        </w:tc>
        <w:tc>
          <w:tcPr>
            <w:tcW w:w="4774" w:type="dxa"/>
          </w:tcPr>
          <w:p w14:paraId="2CE8356C" w14:textId="77777777" w:rsidR="003E213D" w:rsidRDefault="0099694F">
            <w:pPr>
              <w:pStyle w:val="TableParagraph"/>
              <w:spacing w:before="12"/>
              <w:ind w:left="108"/>
              <w:rPr>
                <w:sz w:val="21"/>
              </w:rPr>
            </w:pPr>
            <w:r>
              <w:rPr>
                <w:sz w:val="21"/>
              </w:rPr>
              <w:t>Toe turn</w:t>
            </w:r>
          </w:p>
        </w:tc>
      </w:tr>
      <w:tr w:rsidR="003E213D" w14:paraId="6BFE67C5" w14:textId="77777777" w:rsidTr="7C05CBA2">
        <w:trPr>
          <w:trHeight w:val="254"/>
        </w:trPr>
        <w:tc>
          <w:tcPr>
            <w:tcW w:w="4042" w:type="dxa"/>
            <w:gridSpan w:val="2"/>
          </w:tcPr>
          <w:p w14:paraId="7B5CC682" w14:textId="77777777" w:rsidR="003E213D" w:rsidRDefault="0099694F">
            <w:pPr>
              <w:pStyle w:val="TableParagraph"/>
              <w:spacing w:line="233" w:lineRule="exact"/>
              <w:ind w:left="108"/>
              <w:rPr>
                <w:sz w:val="21"/>
              </w:rPr>
            </w:pPr>
            <w:r>
              <w:rPr>
                <w:sz w:val="21"/>
              </w:rPr>
              <w:t>Figuren</w:t>
            </w:r>
          </w:p>
        </w:tc>
        <w:tc>
          <w:tcPr>
            <w:tcW w:w="398" w:type="dxa"/>
          </w:tcPr>
          <w:p w14:paraId="31386DC7" w14:textId="77777777" w:rsidR="003E213D" w:rsidRDefault="003E213D">
            <w:pPr>
              <w:pStyle w:val="TableParagraph"/>
              <w:rPr>
                <w:sz w:val="18"/>
              </w:rPr>
            </w:pPr>
          </w:p>
        </w:tc>
        <w:tc>
          <w:tcPr>
            <w:tcW w:w="4774" w:type="dxa"/>
          </w:tcPr>
          <w:p w14:paraId="5CD82B35" w14:textId="77777777" w:rsidR="003E213D" w:rsidRDefault="0099694F">
            <w:pPr>
              <w:pStyle w:val="TableParagraph"/>
              <w:spacing w:line="233" w:lineRule="exact"/>
              <w:ind w:left="108"/>
              <w:rPr>
                <w:sz w:val="21"/>
              </w:rPr>
            </w:pPr>
            <w:r>
              <w:rPr>
                <w:sz w:val="21"/>
              </w:rPr>
              <w:t>Flip turn</w:t>
            </w:r>
          </w:p>
        </w:tc>
      </w:tr>
      <w:tr w:rsidR="003E213D" w14:paraId="21080354" w14:textId="77777777" w:rsidTr="7C05CBA2">
        <w:trPr>
          <w:trHeight w:val="278"/>
        </w:trPr>
        <w:tc>
          <w:tcPr>
            <w:tcW w:w="497" w:type="dxa"/>
          </w:tcPr>
          <w:p w14:paraId="19DFD067" w14:textId="77777777" w:rsidR="003E213D" w:rsidRDefault="003E213D">
            <w:pPr>
              <w:pStyle w:val="TableParagraph"/>
              <w:rPr>
                <w:sz w:val="20"/>
              </w:rPr>
            </w:pPr>
          </w:p>
        </w:tc>
        <w:tc>
          <w:tcPr>
            <w:tcW w:w="3545" w:type="dxa"/>
          </w:tcPr>
          <w:p w14:paraId="3A4ABF2F" w14:textId="77777777" w:rsidR="003E213D" w:rsidRDefault="0099694F">
            <w:pPr>
              <w:pStyle w:val="TableParagraph"/>
              <w:spacing w:line="237" w:lineRule="exact"/>
              <w:ind w:left="110"/>
              <w:rPr>
                <w:sz w:val="21"/>
              </w:rPr>
            </w:pPr>
            <w:r>
              <w:rPr>
                <w:sz w:val="21"/>
              </w:rPr>
              <w:t>1 invert</w:t>
            </w:r>
          </w:p>
        </w:tc>
        <w:tc>
          <w:tcPr>
            <w:tcW w:w="398" w:type="dxa"/>
          </w:tcPr>
          <w:p w14:paraId="609537A7" w14:textId="77777777" w:rsidR="003E213D" w:rsidRDefault="003E213D">
            <w:pPr>
              <w:pStyle w:val="TableParagraph"/>
              <w:rPr>
                <w:sz w:val="20"/>
              </w:rPr>
            </w:pPr>
          </w:p>
        </w:tc>
        <w:tc>
          <w:tcPr>
            <w:tcW w:w="4774" w:type="dxa"/>
          </w:tcPr>
          <w:p w14:paraId="5784E9BE" w14:textId="77777777" w:rsidR="003E213D" w:rsidRDefault="003E213D">
            <w:pPr>
              <w:pStyle w:val="TableParagraph"/>
              <w:rPr>
                <w:sz w:val="20"/>
              </w:rPr>
            </w:pPr>
          </w:p>
        </w:tc>
      </w:tr>
      <w:tr w:rsidR="003E213D" w14:paraId="64D04C94" w14:textId="77777777" w:rsidTr="7C05CBA2">
        <w:trPr>
          <w:trHeight w:val="277"/>
        </w:trPr>
        <w:tc>
          <w:tcPr>
            <w:tcW w:w="497" w:type="dxa"/>
          </w:tcPr>
          <w:p w14:paraId="4B74772B" w14:textId="77777777" w:rsidR="003E213D" w:rsidRDefault="003E213D">
            <w:pPr>
              <w:pStyle w:val="TableParagraph"/>
              <w:rPr>
                <w:sz w:val="20"/>
              </w:rPr>
            </w:pPr>
          </w:p>
        </w:tc>
        <w:tc>
          <w:tcPr>
            <w:tcW w:w="3545" w:type="dxa"/>
          </w:tcPr>
          <w:p w14:paraId="4E0C9BAA" w14:textId="77777777" w:rsidR="003E213D" w:rsidRDefault="0099694F">
            <w:pPr>
              <w:pStyle w:val="TableParagraph"/>
              <w:spacing w:before="12"/>
              <w:ind w:left="110"/>
              <w:rPr>
                <w:sz w:val="21"/>
              </w:rPr>
            </w:pPr>
            <w:r>
              <w:rPr>
                <w:sz w:val="21"/>
              </w:rPr>
              <w:t xml:space="preserve">2 – 5 </w:t>
            </w:r>
            <w:proofErr w:type="spellStart"/>
            <w:r>
              <w:rPr>
                <w:sz w:val="21"/>
              </w:rPr>
              <w:t>inverts</w:t>
            </w:r>
            <w:proofErr w:type="spellEnd"/>
          </w:p>
        </w:tc>
        <w:tc>
          <w:tcPr>
            <w:tcW w:w="5172" w:type="dxa"/>
            <w:gridSpan w:val="2"/>
          </w:tcPr>
          <w:p w14:paraId="54BCA9F0" w14:textId="77777777" w:rsidR="003E213D" w:rsidRDefault="0099694F">
            <w:pPr>
              <w:pStyle w:val="TableParagraph"/>
              <w:spacing w:before="12"/>
              <w:ind w:left="110"/>
              <w:rPr>
                <w:sz w:val="21"/>
              </w:rPr>
            </w:pPr>
            <w:r>
              <w:rPr>
                <w:sz w:val="21"/>
              </w:rPr>
              <w:t>Piramide</w:t>
            </w:r>
          </w:p>
        </w:tc>
      </w:tr>
      <w:tr w:rsidR="003E213D" w14:paraId="39C9C853" w14:textId="77777777" w:rsidTr="7C05CBA2">
        <w:trPr>
          <w:trHeight w:val="278"/>
        </w:trPr>
        <w:tc>
          <w:tcPr>
            <w:tcW w:w="497" w:type="dxa"/>
          </w:tcPr>
          <w:p w14:paraId="2616B54A" w14:textId="77777777" w:rsidR="003E213D" w:rsidRDefault="003E213D">
            <w:pPr>
              <w:pStyle w:val="TableParagraph"/>
              <w:rPr>
                <w:sz w:val="20"/>
              </w:rPr>
            </w:pPr>
          </w:p>
        </w:tc>
        <w:tc>
          <w:tcPr>
            <w:tcW w:w="3545" w:type="dxa"/>
          </w:tcPr>
          <w:p w14:paraId="5035A475" w14:textId="77777777" w:rsidR="003E213D" w:rsidRDefault="0099694F">
            <w:pPr>
              <w:pStyle w:val="TableParagraph"/>
              <w:spacing w:before="12"/>
              <w:ind w:left="110"/>
              <w:rPr>
                <w:sz w:val="21"/>
              </w:rPr>
            </w:pPr>
            <w:r>
              <w:rPr>
                <w:sz w:val="21"/>
              </w:rPr>
              <w:t xml:space="preserve">&gt; 5 </w:t>
            </w:r>
            <w:proofErr w:type="spellStart"/>
            <w:r>
              <w:rPr>
                <w:sz w:val="21"/>
              </w:rPr>
              <w:t>inverts</w:t>
            </w:r>
            <w:proofErr w:type="spellEnd"/>
          </w:p>
        </w:tc>
        <w:tc>
          <w:tcPr>
            <w:tcW w:w="398" w:type="dxa"/>
          </w:tcPr>
          <w:p w14:paraId="34F30EC5" w14:textId="633148FA" w:rsidR="003E213D" w:rsidRDefault="003E213D" w:rsidP="0000653C">
            <w:pPr>
              <w:pStyle w:val="TableParagraph"/>
              <w:jc w:val="center"/>
              <w:rPr>
                <w:sz w:val="20"/>
              </w:rPr>
            </w:pPr>
          </w:p>
        </w:tc>
        <w:tc>
          <w:tcPr>
            <w:tcW w:w="4774" w:type="dxa"/>
          </w:tcPr>
          <w:p w14:paraId="6B8A757A" w14:textId="77777777" w:rsidR="003E213D" w:rsidRDefault="0099694F">
            <w:pPr>
              <w:pStyle w:val="TableParagraph"/>
              <w:spacing w:before="12"/>
              <w:ind w:left="108"/>
              <w:rPr>
                <w:sz w:val="21"/>
              </w:rPr>
            </w:pPr>
            <w:r>
              <w:rPr>
                <w:sz w:val="21"/>
              </w:rPr>
              <w:t>Basis piramide</w:t>
            </w:r>
          </w:p>
        </w:tc>
      </w:tr>
      <w:tr w:rsidR="003E213D" w14:paraId="0C7A96EE" w14:textId="77777777" w:rsidTr="7C05CBA2">
        <w:trPr>
          <w:trHeight w:val="277"/>
        </w:trPr>
        <w:tc>
          <w:tcPr>
            <w:tcW w:w="497" w:type="dxa"/>
          </w:tcPr>
          <w:p w14:paraId="0D16ED80" w14:textId="77777777" w:rsidR="003E213D" w:rsidRDefault="003E213D">
            <w:pPr>
              <w:pStyle w:val="TableParagraph"/>
              <w:rPr>
                <w:sz w:val="20"/>
              </w:rPr>
            </w:pPr>
          </w:p>
        </w:tc>
        <w:tc>
          <w:tcPr>
            <w:tcW w:w="3545" w:type="dxa"/>
          </w:tcPr>
          <w:p w14:paraId="43A1F6B4" w14:textId="77777777" w:rsidR="003E213D" w:rsidRDefault="003E213D">
            <w:pPr>
              <w:pStyle w:val="TableParagraph"/>
              <w:rPr>
                <w:sz w:val="20"/>
              </w:rPr>
            </w:pPr>
          </w:p>
        </w:tc>
        <w:tc>
          <w:tcPr>
            <w:tcW w:w="398" w:type="dxa"/>
          </w:tcPr>
          <w:p w14:paraId="378241DD" w14:textId="74C97C07" w:rsidR="003E213D" w:rsidRDefault="003E213D" w:rsidP="0000653C">
            <w:pPr>
              <w:pStyle w:val="TableParagraph"/>
              <w:jc w:val="center"/>
              <w:rPr>
                <w:sz w:val="20"/>
              </w:rPr>
            </w:pPr>
          </w:p>
        </w:tc>
        <w:tc>
          <w:tcPr>
            <w:tcW w:w="4774" w:type="dxa"/>
          </w:tcPr>
          <w:p w14:paraId="1B259966" w14:textId="77777777" w:rsidR="003E213D" w:rsidRDefault="0099694F">
            <w:pPr>
              <w:pStyle w:val="TableParagraph"/>
              <w:spacing w:before="8"/>
              <w:ind w:left="108"/>
              <w:rPr>
                <w:sz w:val="21"/>
              </w:rPr>
            </w:pPr>
            <w:r>
              <w:rPr>
                <w:sz w:val="21"/>
              </w:rPr>
              <w:t>2</w:t>
            </w:r>
            <w:r>
              <w:rPr>
                <w:position w:val="7"/>
                <w:sz w:val="14"/>
              </w:rPr>
              <w:t xml:space="preserve">de </w:t>
            </w:r>
            <w:r>
              <w:rPr>
                <w:sz w:val="21"/>
              </w:rPr>
              <w:t>niveau piramide</w:t>
            </w:r>
          </w:p>
        </w:tc>
      </w:tr>
      <w:tr w:rsidR="003E213D" w14:paraId="332F694C" w14:textId="77777777" w:rsidTr="7C05CBA2">
        <w:trPr>
          <w:trHeight w:val="254"/>
        </w:trPr>
        <w:tc>
          <w:tcPr>
            <w:tcW w:w="4042" w:type="dxa"/>
            <w:gridSpan w:val="2"/>
          </w:tcPr>
          <w:p w14:paraId="55FCD6C4" w14:textId="77777777" w:rsidR="003E213D" w:rsidRDefault="0099694F">
            <w:pPr>
              <w:pStyle w:val="TableParagraph"/>
              <w:spacing w:line="233" w:lineRule="exact"/>
              <w:ind w:left="108"/>
              <w:rPr>
                <w:sz w:val="21"/>
              </w:rPr>
            </w:pPr>
            <w:proofErr w:type="spellStart"/>
            <w:r>
              <w:rPr>
                <w:sz w:val="21"/>
              </w:rPr>
              <w:t>Hydrofoil</w:t>
            </w:r>
            <w:proofErr w:type="spellEnd"/>
            <w:r>
              <w:rPr>
                <w:sz w:val="21"/>
              </w:rPr>
              <w:t xml:space="preserve"> (</w:t>
            </w:r>
            <w:proofErr w:type="spellStart"/>
            <w:r>
              <w:rPr>
                <w:sz w:val="21"/>
              </w:rPr>
              <w:t>Sky</w:t>
            </w:r>
            <w:proofErr w:type="spellEnd"/>
            <w:r>
              <w:rPr>
                <w:sz w:val="21"/>
              </w:rPr>
              <w:t xml:space="preserve"> Ski/</w:t>
            </w:r>
            <w:proofErr w:type="spellStart"/>
            <w:r>
              <w:rPr>
                <w:sz w:val="21"/>
              </w:rPr>
              <w:t>Airchair</w:t>
            </w:r>
            <w:proofErr w:type="spellEnd"/>
            <w:r>
              <w:rPr>
                <w:sz w:val="21"/>
              </w:rPr>
              <w:t>)</w:t>
            </w:r>
          </w:p>
        </w:tc>
        <w:tc>
          <w:tcPr>
            <w:tcW w:w="398" w:type="dxa"/>
          </w:tcPr>
          <w:p w14:paraId="5FC800C8" w14:textId="4993EC0C" w:rsidR="003E213D" w:rsidRDefault="003E213D" w:rsidP="7C05CBA2">
            <w:pPr>
              <w:pStyle w:val="TableParagraph"/>
              <w:jc w:val="center"/>
              <w:rPr>
                <w:sz w:val="18"/>
                <w:szCs w:val="18"/>
              </w:rPr>
            </w:pPr>
          </w:p>
        </w:tc>
        <w:tc>
          <w:tcPr>
            <w:tcW w:w="4774" w:type="dxa"/>
          </w:tcPr>
          <w:p w14:paraId="16D2E1DC" w14:textId="77777777" w:rsidR="003E213D" w:rsidRDefault="0099694F">
            <w:pPr>
              <w:pStyle w:val="TableParagraph"/>
              <w:spacing w:line="234" w:lineRule="exact"/>
              <w:ind w:left="108"/>
              <w:rPr>
                <w:sz w:val="21"/>
              </w:rPr>
            </w:pPr>
            <w:r>
              <w:rPr>
                <w:sz w:val="21"/>
              </w:rPr>
              <w:t>3</w:t>
            </w:r>
            <w:r>
              <w:rPr>
                <w:position w:val="7"/>
                <w:sz w:val="14"/>
              </w:rPr>
              <w:t xml:space="preserve">de </w:t>
            </w:r>
            <w:r>
              <w:rPr>
                <w:sz w:val="21"/>
              </w:rPr>
              <w:t>niveau piramide</w:t>
            </w:r>
          </w:p>
        </w:tc>
      </w:tr>
      <w:tr w:rsidR="003E213D" w14:paraId="5109A650" w14:textId="77777777" w:rsidTr="7C05CBA2">
        <w:trPr>
          <w:trHeight w:val="278"/>
        </w:trPr>
        <w:tc>
          <w:tcPr>
            <w:tcW w:w="497" w:type="dxa"/>
          </w:tcPr>
          <w:p w14:paraId="3CE7612D" w14:textId="77777777" w:rsidR="003E213D" w:rsidRDefault="003E213D">
            <w:pPr>
              <w:pStyle w:val="TableParagraph"/>
              <w:rPr>
                <w:sz w:val="20"/>
              </w:rPr>
            </w:pPr>
          </w:p>
        </w:tc>
        <w:tc>
          <w:tcPr>
            <w:tcW w:w="3545" w:type="dxa"/>
          </w:tcPr>
          <w:p w14:paraId="1387C9A7" w14:textId="77777777" w:rsidR="003E213D" w:rsidRDefault="0099694F">
            <w:pPr>
              <w:pStyle w:val="TableParagraph"/>
              <w:spacing w:before="12"/>
              <w:ind w:left="110"/>
              <w:rPr>
                <w:sz w:val="21"/>
              </w:rPr>
            </w:pPr>
            <w:r>
              <w:rPr>
                <w:sz w:val="21"/>
              </w:rPr>
              <w:t>1 invert</w:t>
            </w:r>
          </w:p>
        </w:tc>
        <w:tc>
          <w:tcPr>
            <w:tcW w:w="398" w:type="dxa"/>
          </w:tcPr>
          <w:p w14:paraId="5B4FB806" w14:textId="4644EF41" w:rsidR="003E213D" w:rsidRDefault="003E213D" w:rsidP="7C05CBA2">
            <w:pPr>
              <w:pStyle w:val="TableParagraph"/>
              <w:jc w:val="center"/>
              <w:rPr>
                <w:sz w:val="20"/>
                <w:szCs w:val="20"/>
              </w:rPr>
            </w:pPr>
          </w:p>
        </w:tc>
        <w:tc>
          <w:tcPr>
            <w:tcW w:w="4774" w:type="dxa"/>
          </w:tcPr>
          <w:p w14:paraId="1C53AC67" w14:textId="77777777" w:rsidR="003E213D" w:rsidRDefault="0099694F">
            <w:pPr>
              <w:pStyle w:val="TableParagraph"/>
              <w:spacing w:before="8"/>
              <w:ind w:left="108"/>
              <w:rPr>
                <w:sz w:val="21"/>
              </w:rPr>
            </w:pPr>
            <w:r>
              <w:rPr>
                <w:sz w:val="21"/>
              </w:rPr>
              <w:t>4</w:t>
            </w:r>
            <w:r>
              <w:rPr>
                <w:position w:val="7"/>
                <w:sz w:val="14"/>
              </w:rPr>
              <w:t xml:space="preserve">de </w:t>
            </w:r>
            <w:r>
              <w:rPr>
                <w:sz w:val="21"/>
              </w:rPr>
              <w:t>niveau piramide</w:t>
            </w:r>
          </w:p>
        </w:tc>
      </w:tr>
      <w:tr w:rsidR="003E213D" w14:paraId="18261AC0" w14:textId="77777777" w:rsidTr="7C05CBA2">
        <w:trPr>
          <w:trHeight w:val="277"/>
        </w:trPr>
        <w:tc>
          <w:tcPr>
            <w:tcW w:w="497" w:type="dxa"/>
          </w:tcPr>
          <w:p w14:paraId="7A3E1C0F" w14:textId="77777777" w:rsidR="003E213D" w:rsidRDefault="003E213D">
            <w:pPr>
              <w:pStyle w:val="TableParagraph"/>
              <w:rPr>
                <w:sz w:val="20"/>
              </w:rPr>
            </w:pPr>
          </w:p>
        </w:tc>
        <w:tc>
          <w:tcPr>
            <w:tcW w:w="3545" w:type="dxa"/>
          </w:tcPr>
          <w:p w14:paraId="3BC752DA" w14:textId="77777777" w:rsidR="003E213D" w:rsidRDefault="0099694F">
            <w:pPr>
              <w:pStyle w:val="TableParagraph"/>
              <w:spacing w:before="12"/>
              <w:ind w:left="110"/>
              <w:rPr>
                <w:sz w:val="21"/>
              </w:rPr>
            </w:pPr>
            <w:r>
              <w:rPr>
                <w:sz w:val="21"/>
              </w:rPr>
              <w:t>2 – 5 invert</w:t>
            </w:r>
          </w:p>
        </w:tc>
        <w:tc>
          <w:tcPr>
            <w:tcW w:w="398" w:type="dxa"/>
          </w:tcPr>
          <w:p w14:paraId="68C24225" w14:textId="77777777" w:rsidR="003E213D" w:rsidRDefault="003E213D">
            <w:pPr>
              <w:pStyle w:val="TableParagraph"/>
              <w:rPr>
                <w:sz w:val="20"/>
              </w:rPr>
            </w:pPr>
          </w:p>
        </w:tc>
        <w:tc>
          <w:tcPr>
            <w:tcW w:w="4774" w:type="dxa"/>
          </w:tcPr>
          <w:p w14:paraId="7F70742F" w14:textId="77777777" w:rsidR="003E213D" w:rsidRDefault="0099694F">
            <w:pPr>
              <w:pStyle w:val="TableParagraph"/>
              <w:spacing w:before="12"/>
              <w:ind w:left="108"/>
              <w:rPr>
                <w:sz w:val="21"/>
              </w:rPr>
            </w:pPr>
            <w:r>
              <w:rPr>
                <w:sz w:val="21"/>
              </w:rPr>
              <w:t>Basis blootvoetpiramide</w:t>
            </w:r>
          </w:p>
        </w:tc>
      </w:tr>
      <w:tr w:rsidR="003E213D" w14:paraId="75DD18BD" w14:textId="77777777" w:rsidTr="7C05CBA2">
        <w:trPr>
          <w:trHeight w:val="277"/>
        </w:trPr>
        <w:tc>
          <w:tcPr>
            <w:tcW w:w="497" w:type="dxa"/>
          </w:tcPr>
          <w:p w14:paraId="08DCEBFB" w14:textId="77777777" w:rsidR="003E213D" w:rsidRDefault="003E213D">
            <w:pPr>
              <w:pStyle w:val="TableParagraph"/>
              <w:rPr>
                <w:sz w:val="20"/>
              </w:rPr>
            </w:pPr>
          </w:p>
        </w:tc>
        <w:tc>
          <w:tcPr>
            <w:tcW w:w="3545" w:type="dxa"/>
          </w:tcPr>
          <w:p w14:paraId="1E55A074" w14:textId="77777777" w:rsidR="003E213D" w:rsidRDefault="0099694F">
            <w:pPr>
              <w:pStyle w:val="TableParagraph"/>
              <w:spacing w:before="12"/>
              <w:ind w:left="110"/>
              <w:rPr>
                <w:sz w:val="21"/>
              </w:rPr>
            </w:pPr>
            <w:r>
              <w:rPr>
                <w:sz w:val="21"/>
              </w:rPr>
              <w:t xml:space="preserve">&gt; 5 </w:t>
            </w:r>
            <w:proofErr w:type="spellStart"/>
            <w:r>
              <w:rPr>
                <w:sz w:val="21"/>
              </w:rPr>
              <w:t>inverts</w:t>
            </w:r>
            <w:proofErr w:type="spellEnd"/>
          </w:p>
        </w:tc>
        <w:tc>
          <w:tcPr>
            <w:tcW w:w="398" w:type="dxa"/>
          </w:tcPr>
          <w:p w14:paraId="55F93252" w14:textId="77777777" w:rsidR="003E213D" w:rsidRDefault="003E213D" w:rsidP="0000653C">
            <w:pPr>
              <w:pStyle w:val="TableParagraph"/>
              <w:jc w:val="center"/>
              <w:rPr>
                <w:sz w:val="20"/>
              </w:rPr>
            </w:pPr>
          </w:p>
        </w:tc>
        <w:tc>
          <w:tcPr>
            <w:tcW w:w="4774" w:type="dxa"/>
          </w:tcPr>
          <w:p w14:paraId="540C45C2" w14:textId="77777777" w:rsidR="003E213D" w:rsidRDefault="0099694F">
            <w:pPr>
              <w:pStyle w:val="TableParagraph"/>
              <w:spacing w:before="8"/>
              <w:ind w:left="108"/>
              <w:rPr>
                <w:sz w:val="21"/>
              </w:rPr>
            </w:pPr>
            <w:r>
              <w:rPr>
                <w:sz w:val="21"/>
              </w:rPr>
              <w:t>2</w:t>
            </w:r>
            <w:r>
              <w:rPr>
                <w:position w:val="7"/>
                <w:sz w:val="14"/>
              </w:rPr>
              <w:t xml:space="preserve">de </w:t>
            </w:r>
            <w:r>
              <w:rPr>
                <w:sz w:val="21"/>
              </w:rPr>
              <w:t>niveau blootvoetpiramide</w:t>
            </w:r>
          </w:p>
        </w:tc>
      </w:tr>
    </w:tbl>
    <w:p w14:paraId="786A95FA" w14:textId="32415CF1" w:rsidR="7C05CBA2" w:rsidRDefault="7C05CBA2" w:rsidP="7C05CBA2"/>
    <w:p w14:paraId="73067B9F" w14:textId="326BC7E0" w:rsidR="7C05CBA2" w:rsidRDefault="7C05CBA2" w:rsidP="7C05CBA2"/>
    <w:p w14:paraId="7FA55078" w14:textId="6D60F784" w:rsidR="6D86B981" w:rsidRDefault="00B32BE9" w:rsidP="6D86B981">
      <w:pPr>
        <w:spacing w:line="259" w:lineRule="auto"/>
      </w:pPr>
      <w:r>
        <w:br/>
      </w:r>
      <w:r w:rsidRPr="01FEF133">
        <w:rPr>
          <w:sz w:val="24"/>
          <w:szCs w:val="24"/>
          <w:u w:val="single"/>
        </w:rPr>
        <w:t>Motivatie</w:t>
      </w:r>
      <w:r w:rsidR="6D86B981" w:rsidRPr="01FEF133">
        <w:rPr>
          <w:sz w:val="24"/>
          <w:szCs w:val="24"/>
          <w:u w:val="single"/>
        </w:rPr>
        <w:t xml:space="preserve"> deelname:</w:t>
      </w:r>
    </w:p>
    <w:p w14:paraId="7ACCC55F" w14:textId="3D0F7E41" w:rsidR="6D86B981" w:rsidRDefault="6D86B981" w:rsidP="00B32BE9">
      <w:pPr>
        <w:spacing w:line="360" w:lineRule="auto"/>
      </w:pPr>
      <w:r>
        <w:t>…......................................................................................................................................................................</w:t>
      </w:r>
    </w:p>
    <w:p w14:paraId="3A016EC7" w14:textId="3D0F7E41" w:rsidR="6D86B981" w:rsidRDefault="6D86B981" w:rsidP="00B32BE9">
      <w:pPr>
        <w:spacing w:line="360" w:lineRule="auto"/>
      </w:pPr>
      <w:r>
        <w:t>…......................................................................................................................................................................</w:t>
      </w:r>
    </w:p>
    <w:p w14:paraId="75741D86" w14:textId="3D0F7E41" w:rsidR="6D86B981" w:rsidRDefault="6D86B981" w:rsidP="00B32BE9">
      <w:pPr>
        <w:spacing w:line="360" w:lineRule="auto"/>
      </w:pPr>
      <w:r>
        <w:t>…......................................................................................................................................................................</w:t>
      </w:r>
    </w:p>
    <w:p w14:paraId="409D2159" w14:textId="3D0F7E41" w:rsidR="6D86B981" w:rsidRDefault="6D86B981" w:rsidP="00B32BE9">
      <w:pPr>
        <w:spacing w:line="360" w:lineRule="auto"/>
      </w:pPr>
      <w:r>
        <w:t>…......................................................................................................................................................................</w:t>
      </w:r>
    </w:p>
    <w:p w14:paraId="0C7E7DE6" w14:textId="6C202925" w:rsidR="6D86B981" w:rsidRDefault="6D86B981" w:rsidP="6D86B981">
      <w:pPr>
        <w:spacing w:line="259" w:lineRule="auto"/>
      </w:pPr>
    </w:p>
    <w:p w14:paraId="046B4E45" w14:textId="215405C8" w:rsidR="6D86B981" w:rsidRDefault="338F5EAF" w:rsidP="338F5EAF">
      <w:pPr>
        <w:spacing w:line="259" w:lineRule="auto"/>
        <w:rPr>
          <w:color w:val="000000" w:themeColor="text1"/>
        </w:rPr>
      </w:pPr>
      <w:r w:rsidRPr="338F5EAF">
        <w:rPr>
          <w:color w:val="000000" w:themeColor="text1"/>
          <w:sz w:val="24"/>
          <w:szCs w:val="24"/>
          <w:u w:val="single"/>
          <w:lang w:val="nl"/>
        </w:rPr>
        <w:t>Selectieprocedure:</w:t>
      </w:r>
      <w:r w:rsidRPr="338F5EAF">
        <w:rPr>
          <w:color w:val="000000" w:themeColor="text1"/>
          <w:sz w:val="24"/>
          <w:szCs w:val="24"/>
        </w:rPr>
        <w:t xml:space="preserve"> </w:t>
      </w:r>
      <w:r w:rsidR="5D3BD087">
        <w:br/>
      </w:r>
      <w:r w:rsidRPr="338F5EAF">
        <w:rPr>
          <w:color w:val="000000" w:themeColor="text1"/>
        </w:rPr>
        <w:t xml:space="preserve">Graag overlopen we met jullie de selectieprocedure, opdat iedereen weet hoe wij te werk zullen gaan en welke verwachtingen wij hebben en wat jou als kandidaat te wachten staat. We raden je dan ook aan om dit goed door te lezen, zodat latere discussies vermeden kunnen worden. </w:t>
      </w:r>
      <w:r w:rsidR="5D3BD087">
        <w:br/>
      </w:r>
    </w:p>
    <w:p w14:paraId="20933482" w14:textId="3A361B23" w:rsidR="6D86B981" w:rsidRDefault="338F5EAF" w:rsidP="338F5EAF">
      <w:pPr>
        <w:spacing w:line="259" w:lineRule="auto"/>
        <w:rPr>
          <w:color w:val="000000" w:themeColor="text1"/>
        </w:rPr>
      </w:pPr>
      <w:r w:rsidRPr="338F5EAF">
        <w:rPr>
          <w:color w:val="000000" w:themeColor="text1"/>
        </w:rPr>
        <w:t xml:space="preserve">Hoewel de zomer van 2020 nog heel onzeker is omwille van de Coronacrisis, zullen we trachten individuele trainingen te organiseren, waarbij de showdirectors het niveau en potentiële niveau van elke skiër kunnen evalueren. Op de manier kan elke kandidaat zijn of haar talent laten zien. </w:t>
      </w:r>
    </w:p>
    <w:p w14:paraId="2ACA7F8B" w14:textId="4752175D" w:rsidR="6D86B981" w:rsidRDefault="338F5EAF" w:rsidP="4BE9DF69">
      <w:pPr>
        <w:spacing w:line="259" w:lineRule="auto"/>
        <w:rPr>
          <w:color w:val="000000" w:themeColor="text1"/>
          <w:sz w:val="24"/>
          <w:szCs w:val="24"/>
          <w:lang w:val="nl"/>
        </w:rPr>
      </w:pPr>
      <w:r>
        <w:t xml:space="preserve">Na de zomer van 2020 wordt een eerste preselectie gemaakt, waarmee verder wordt gewerkt richting zomer van 2021. Dit houdt in dat zowel zwembadtrainingen als teamtrainingen door deze preselectie dienen bijgewoond te worden. Eind augustus van 2021 wordt de definitieve selectie van het Belgian Water Ski Showteam bekendgemaakt, waarmee we naar Winter Haven (FL, USA) vertrekken. We mikken daarbij op de volgende samenstelling: 3 piloten, 3 </w:t>
      </w:r>
      <w:proofErr w:type="spellStart"/>
      <w:r>
        <w:t>co-piloten</w:t>
      </w:r>
      <w:proofErr w:type="spellEnd"/>
      <w:r>
        <w:t xml:space="preserve">, 1 showcoördinator, 2 personen voor de soundcrew en 26 skiërs. </w:t>
      </w:r>
    </w:p>
    <w:p w14:paraId="6656CF04" w14:textId="0D1FA7EA" w:rsidR="6D86B981" w:rsidRDefault="6D86B981" w:rsidP="338F5EAF">
      <w:pPr>
        <w:spacing w:line="259" w:lineRule="auto"/>
        <w:rPr>
          <w:color w:val="000000" w:themeColor="text1"/>
          <w:lang w:val="nl"/>
        </w:rPr>
      </w:pPr>
    </w:p>
    <w:p w14:paraId="1CAB39DB" w14:textId="5BA690B7" w:rsidR="6D86B981" w:rsidRDefault="338F5EAF" w:rsidP="338F5EAF">
      <w:pPr>
        <w:spacing w:line="259" w:lineRule="auto"/>
        <w:rPr>
          <w:color w:val="000000" w:themeColor="text1"/>
          <w:lang w:val="nl"/>
        </w:rPr>
      </w:pPr>
      <w:r w:rsidRPr="338F5EAF">
        <w:rPr>
          <w:color w:val="000000" w:themeColor="text1"/>
          <w:lang w:val="nl"/>
        </w:rPr>
        <w:t xml:space="preserve">Vanaf augustus 2021  zullen er verschillende soorten trainingen georganiseerd worden, om het team zo goed mogelijk klaar te stomen voor het WK. </w:t>
      </w:r>
    </w:p>
    <w:p w14:paraId="2E7BA8D8" w14:textId="04E52B32" w:rsidR="6D86B981" w:rsidRDefault="338F5EAF" w:rsidP="338F5EAF">
      <w:pPr>
        <w:spacing w:line="259" w:lineRule="auto"/>
        <w:rPr>
          <w:color w:val="000000" w:themeColor="text1"/>
          <w:lang w:val="nl"/>
        </w:rPr>
      </w:pPr>
      <w:r w:rsidRPr="338F5EAF">
        <w:rPr>
          <w:color w:val="000000" w:themeColor="text1"/>
          <w:lang w:val="nl"/>
        </w:rPr>
        <w:t xml:space="preserve"> </w:t>
      </w:r>
    </w:p>
    <w:p w14:paraId="12BC8740" w14:textId="3C0D55BE" w:rsidR="6D86B981" w:rsidRDefault="338F5EAF" w:rsidP="338F5EAF">
      <w:pPr>
        <w:spacing w:line="259" w:lineRule="auto"/>
        <w:rPr>
          <w:color w:val="000000" w:themeColor="text1"/>
          <w:lang w:val="nl"/>
        </w:rPr>
      </w:pPr>
      <w:r w:rsidRPr="338F5EAF">
        <w:rPr>
          <w:color w:val="000000" w:themeColor="text1"/>
          <w:lang w:val="nl"/>
        </w:rPr>
        <w:t xml:space="preserve">De kosten van de trainingen worden per individuele skiër berekend en betaald. Vanaf de bekendmaking van het officiële team, zullen de kosten van de trainingen binnen het budget, verbonden aan de deelname van het WK, vallen. </w:t>
      </w:r>
    </w:p>
    <w:p w14:paraId="50AF7EF1" w14:textId="42C26478" w:rsidR="6D86B981" w:rsidRDefault="6D86B981" w:rsidP="4BE9DF69">
      <w:pPr>
        <w:spacing w:line="259" w:lineRule="auto"/>
      </w:pPr>
    </w:p>
    <w:p w14:paraId="4B7F91D3" w14:textId="2BC5A8C7" w:rsidR="6D86B981" w:rsidRDefault="4BE9DF69" w:rsidP="4BE9DF69">
      <w:pPr>
        <w:spacing w:line="259" w:lineRule="auto"/>
        <w:rPr>
          <w:color w:val="000000" w:themeColor="text1"/>
          <w:sz w:val="24"/>
          <w:szCs w:val="24"/>
          <w:lang w:val="nl"/>
        </w:rPr>
      </w:pPr>
      <w:r>
        <w:t xml:space="preserve">We hopen jullie snel te mogen verwelkomen in onze selectie en mee te nemen in dit nieuwe avontuur! </w:t>
      </w:r>
      <w:r w:rsidR="6D86B981">
        <w:br/>
      </w:r>
      <w:r w:rsidR="6D86B981">
        <w:br/>
      </w:r>
      <w:r w:rsidRPr="4BE9DF69">
        <w:rPr>
          <w:color w:val="000000" w:themeColor="text1"/>
          <w:sz w:val="24"/>
          <w:szCs w:val="24"/>
          <w:lang w:val="nl"/>
        </w:rPr>
        <w:t>Sportieve groeten,</w:t>
      </w:r>
      <w:r w:rsidR="6D86B981">
        <w:br/>
      </w:r>
      <w:r w:rsidRPr="4BE9DF69">
        <w:rPr>
          <w:color w:val="000000" w:themeColor="text1"/>
          <w:sz w:val="24"/>
          <w:szCs w:val="24"/>
          <w:lang w:val="nl"/>
        </w:rPr>
        <w:t>Belgian Water Ski Showteam</w:t>
      </w:r>
    </w:p>
    <w:sectPr w:rsidR="6D86B981">
      <w:headerReference w:type="default" r:id="rId11"/>
      <w:footerReference w:type="default" r:id="rId12"/>
      <w:pgSz w:w="11910" w:h="16840"/>
      <w:pgMar w:top="320" w:right="126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F88D" w14:textId="77777777" w:rsidR="00991214" w:rsidRDefault="00991214">
      <w:r>
        <w:separator/>
      </w:r>
    </w:p>
  </w:endnote>
  <w:endnote w:type="continuationSeparator" w:id="0">
    <w:p w14:paraId="646845DB" w14:textId="77777777" w:rsidR="00991214" w:rsidRDefault="00991214">
      <w:r>
        <w:continuationSeparator/>
      </w:r>
    </w:p>
  </w:endnote>
  <w:endnote w:type="continuationNotice" w:id="1">
    <w:p w14:paraId="0E883F5C" w14:textId="77777777" w:rsidR="00991214" w:rsidRDefault="00991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50"/>
      <w:gridCol w:w="3150"/>
      <w:gridCol w:w="3150"/>
    </w:tblGrid>
    <w:tr w:rsidR="6F93FE6E" w14:paraId="08514A25" w14:textId="77777777" w:rsidTr="6F93FE6E">
      <w:tc>
        <w:tcPr>
          <w:tcW w:w="3150" w:type="dxa"/>
        </w:tcPr>
        <w:p w14:paraId="44557E5A" w14:textId="1FD3748D" w:rsidR="6F93FE6E" w:rsidRDefault="6F93FE6E" w:rsidP="6F93FE6E">
          <w:pPr>
            <w:pStyle w:val="Header"/>
            <w:ind w:left="-115"/>
          </w:pPr>
        </w:p>
      </w:tc>
      <w:tc>
        <w:tcPr>
          <w:tcW w:w="3150" w:type="dxa"/>
        </w:tcPr>
        <w:p w14:paraId="2F70F3D9" w14:textId="68541A61" w:rsidR="6F93FE6E" w:rsidRDefault="6F93FE6E" w:rsidP="6F93FE6E">
          <w:pPr>
            <w:pStyle w:val="Header"/>
            <w:jc w:val="center"/>
          </w:pPr>
        </w:p>
      </w:tc>
      <w:tc>
        <w:tcPr>
          <w:tcW w:w="3150" w:type="dxa"/>
        </w:tcPr>
        <w:p w14:paraId="5637CE74" w14:textId="45D4EDAF" w:rsidR="6F93FE6E" w:rsidRDefault="6F93FE6E" w:rsidP="6F93FE6E">
          <w:pPr>
            <w:pStyle w:val="Header"/>
            <w:ind w:right="-115"/>
            <w:jc w:val="right"/>
          </w:pPr>
        </w:p>
      </w:tc>
    </w:tr>
  </w:tbl>
  <w:p w14:paraId="360E205A" w14:textId="420BB4B7" w:rsidR="6F93FE6E" w:rsidRDefault="6F93FE6E" w:rsidP="6F93F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50"/>
      <w:gridCol w:w="3150"/>
      <w:gridCol w:w="3150"/>
    </w:tblGrid>
    <w:tr w:rsidR="6F93FE6E" w14:paraId="5B449C72" w14:textId="77777777" w:rsidTr="6F93FE6E">
      <w:tc>
        <w:tcPr>
          <w:tcW w:w="3150" w:type="dxa"/>
        </w:tcPr>
        <w:p w14:paraId="3AFE36A0" w14:textId="29A8DBB2" w:rsidR="6F93FE6E" w:rsidRDefault="6F93FE6E" w:rsidP="6F93FE6E">
          <w:pPr>
            <w:pStyle w:val="Header"/>
            <w:ind w:left="-115"/>
          </w:pPr>
        </w:p>
      </w:tc>
      <w:tc>
        <w:tcPr>
          <w:tcW w:w="3150" w:type="dxa"/>
        </w:tcPr>
        <w:p w14:paraId="4DC6F1F3" w14:textId="2789F968" w:rsidR="6F93FE6E" w:rsidRDefault="6F93FE6E" w:rsidP="6F93FE6E">
          <w:pPr>
            <w:pStyle w:val="Header"/>
            <w:jc w:val="center"/>
          </w:pPr>
        </w:p>
      </w:tc>
      <w:tc>
        <w:tcPr>
          <w:tcW w:w="3150" w:type="dxa"/>
        </w:tcPr>
        <w:p w14:paraId="00095F92" w14:textId="68A5B0B1" w:rsidR="6F93FE6E" w:rsidRDefault="6F93FE6E" w:rsidP="6F93FE6E">
          <w:pPr>
            <w:pStyle w:val="Header"/>
            <w:ind w:right="-115"/>
            <w:jc w:val="right"/>
          </w:pPr>
        </w:p>
      </w:tc>
    </w:tr>
  </w:tbl>
  <w:p w14:paraId="0D622737" w14:textId="7112FE7A" w:rsidR="6F93FE6E" w:rsidRDefault="6F93FE6E" w:rsidP="6F93F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1E453" w14:textId="77777777" w:rsidR="00991214" w:rsidRDefault="00991214">
      <w:r>
        <w:separator/>
      </w:r>
    </w:p>
  </w:footnote>
  <w:footnote w:type="continuationSeparator" w:id="0">
    <w:p w14:paraId="1A615107" w14:textId="77777777" w:rsidR="00991214" w:rsidRDefault="00991214">
      <w:r>
        <w:continuationSeparator/>
      </w:r>
    </w:p>
  </w:footnote>
  <w:footnote w:type="continuationNotice" w:id="1">
    <w:p w14:paraId="77F88807" w14:textId="77777777" w:rsidR="00991214" w:rsidRDefault="00991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50"/>
      <w:gridCol w:w="3150"/>
      <w:gridCol w:w="3150"/>
    </w:tblGrid>
    <w:tr w:rsidR="6F93FE6E" w14:paraId="31B71980" w14:textId="77777777" w:rsidTr="0DC56A6D">
      <w:tc>
        <w:tcPr>
          <w:tcW w:w="3150" w:type="dxa"/>
        </w:tcPr>
        <w:p w14:paraId="1F3A4619" w14:textId="3B98F17A" w:rsidR="6F93FE6E" w:rsidRDefault="6F93FE6E" w:rsidP="6F93FE6E">
          <w:pPr>
            <w:pStyle w:val="Header"/>
            <w:ind w:left="-115"/>
          </w:pPr>
        </w:p>
      </w:tc>
      <w:tc>
        <w:tcPr>
          <w:tcW w:w="3150" w:type="dxa"/>
        </w:tcPr>
        <w:p w14:paraId="0FD26C7B" w14:textId="408A7C34" w:rsidR="6F93FE6E" w:rsidRDefault="6F93FE6E" w:rsidP="6F93FE6E">
          <w:pPr>
            <w:pStyle w:val="Header"/>
            <w:jc w:val="center"/>
          </w:pPr>
        </w:p>
      </w:tc>
      <w:tc>
        <w:tcPr>
          <w:tcW w:w="3150" w:type="dxa"/>
        </w:tcPr>
        <w:p w14:paraId="534F2223" w14:textId="26CCEC92" w:rsidR="6F93FE6E" w:rsidRDefault="6F93FE6E" w:rsidP="6F93FE6E">
          <w:pPr>
            <w:pStyle w:val="Header"/>
            <w:ind w:right="-115"/>
            <w:jc w:val="right"/>
          </w:pPr>
        </w:p>
        <w:p w14:paraId="1848EE59" w14:textId="375900FD" w:rsidR="6F93FE6E" w:rsidRDefault="6F93FE6E" w:rsidP="6F93FE6E">
          <w:pPr>
            <w:pStyle w:val="Header"/>
            <w:ind w:right="-115"/>
            <w:jc w:val="right"/>
          </w:pPr>
        </w:p>
      </w:tc>
    </w:tr>
  </w:tbl>
  <w:p w14:paraId="6B2DD7CE" w14:textId="1E9C5D08" w:rsidR="6F93FE6E" w:rsidRDefault="00B32BE9" w:rsidP="001707FB">
    <w:pPr>
      <w:pStyle w:val="Header"/>
    </w:pPr>
    <w:r>
      <w:rPr>
        <w:noProof/>
      </w:rPr>
      <w:drawing>
        <wp:anchor distT="0" distB="0" distL="114300" distR="114300" simplePos="0" relativeHeight="251658240" behindDoc="1" locked="0" layoutInCell="1" allowOverlap="1" wp14:anchorId="6C87AA6C" wp14:editId="5CA61B83">
          <wp:simplePos x="0" y="0"/>
          <wp:positionH relativeFrom="column">
            <wp:posOffset>4847967</wp:posOffset>
          </wp:positionH>
          <wp:positionV relativeFrom="page">
            <wp:posOffset>329514</wp:posOffset>
          </wp:positionV>
          <wp:extent cx="1326291" cy="782079"/>
          <wp:effectExtent l="0" t="0" r="0" b="5715"/>
          <wp:wrapNone/>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a:extLst>
                      <a:ext uri="{28A0092B-C50C-407E-A947-70E740481C1C}">
                        <a14:useLocalDpi xmlns:a14="http://schemas.microsoft.com/office/drawing/2010/main" val="0"/>
                      </a:ext>
                    </a:extLst>
                  </a:blip>
                  <a:srcRect b="19478"/>
                  <a:stretch/>
                </pic:blipFill>
                <pic:spPr bwMode="auto">
                  <a:xfrm>
                    <a:off x="0" y="0"/>
                    <a:ext cx="1332111" cy="785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50"/>
      <w:gridCol w:w="3150"/>
      <w:gridCol w:w="3150"/>
    </w:tblGrid>
    <w:tr w:rsidR="6F93FE6E" w14:paraId="482516DB" w14:textId="77777777" w:rsidTr="0DC56A6D">
      <w:tc>
        <w:tcPr>
          <w:tcW w:w="3150" w:type="dxa"/>
        </w:tcPr>
        <w:p w14:paraId="1F78DBA5" w14:textId="08C5A013" w:rsidR="6F93FE6E" w:rsidRDefault="6F93FE6E" w:rsidP="6F93FE6E">
          <w:pPr>
            <w:pStyle w:val="Header"/>
            <w:ind w:left="-115"/>
          </w:pPr>
        </w:p>
      </w:tc>
      <w:tc>
        <w:tcPr>
          <w:tcW w:w="3150" w:type="dxa"/>
        </w:tcPr>
        <w:p w14:paraId="1543D4CC" w14:textId="2E1F843B" w:rsidR="6F93FE6E" w:rsidRDefault="6F93FE6E" w:rsidP="6F93FE6E">
          <w:pPr>
            <w:pStyle w:val="Header"/>
            <w:jc w:val="center"/>
          </w:pPr>
        </w:p>
      </w:tc>
      <w:tc>
        <w:tcPr>
          <w:tcW w:w="3150" w:type="dxa"/>
        </w:tcPr>
        <w:p w14:paraId="2CC740DA" w14:textId="43649614" w:rsidR="6F93FE6E" w:rsidRDefault="6F93FE6E" w:rsidP="6F93FE6E">
          <w:pPr>
            <w:pStyle w:val="Header"/>
            <w:ind w:right="-115"/>
            <w:jc w:val="right"/>
          </w:pPr>
        </w:p>
      </w:tc>
    </w:tr>
  </w:tbl>
  <w:p w14:paraId="392105EA" w14:textId="04DE650C" w:rsidR="6F93FE6E" w:rsidRDefault="00B32BE9" w:rsidP="6F93FE6E">
    <w:pPr>
      <w:pStyle w:val="Header"/>
    </w:pPr>
    <w:r>
      <w:rPr>
        <w:noProof/>
      </w:rPr>
      <w:drawing>
        <wp:anchor distT="0" distB="0" distL="114300" distR="114300" simplePos="0" relativeHeight="251658241" behindDoc="1" locked="0" layoutInCell="1" allowOverlap="1" wp14:anchorId="3331C388" wp14:editId="17E4E49A">
          <wp:simplePos x="0" y="0"/>
          <wp:positionH relativeFrom="column">
            <wp:posOffset>4971226</wp:posOffset>
          </wp:positionH>
          <wp:positionV relativeFrom="page">
            <wp:posOffset>279486</wp:posOffset>
          </wp:positionV>
          <wp:extent cx="1243914" cy="740890"/>
          <wp:effectExtent l="0" t="0" r="1270" b="0"/>
          <wp:wrapNone/>
          <wp:docPr id="3" name="Afbeelding 3"/>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a:extLst>
                      <a:ext uri="{28A0092B-C50C-407E-A947-70E740481C1C}">
                        <a14:useLocalDpi xmlns:a14="http://schemas.microsoft.com/office/drawing/2010/main" val="0"/>
                      </a:ext>
                    </a:extLst>
                  </a:blip>
                  <a:srcRect b="19478"/>
                  <a:stretch/>
                </pic:blipFill>
                <pic:spPr bwMode="auto">
                  <a:xfrm>
                    <a:off x="0" y="0"/>
                    <a:ext cx="1243914" cy="740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658CB"/>
    <w:multiLevelType w:val="hybridMultilevel"/>
    <w:tmpl w:val="3A30D5DC"/>
    <w:lvl w:ilvl="0" w:tplc="E2BE20CC">
      <w:numFmt w:val="bullet"/>
      <w:lvlText w:val=""/>
      <w:lvlJc w:val="left"/>
      <w:pPr>
        <w:ind w:left="936" w:hanging="360"/>
      </w:pPr>
      <w:rPr>
        <w:rFonts w:ascii="Symbol" w:eastAsia="Symbol" w:hAnsi="Symbol" w:cs="Symbol" w:hint="default"/>
        <w:w w:val="100"/>
        <w:sz w:val="24"/>
        <w:szCs w:val="24"/>
        <w:lang w:val="nl-NL" w:eastAsia="nl-NL" w:bidi="nl-NL"/>
      </w:rPr>
    </w:lvl>
    <w:lvl w:ilvl="1" w:tplc="B4F4659A">
      <w:numFmt w:val="bullet"/>
      <w:lvlText w:val="o"/>
      <w:lvlJc w:val="left"/>
      <w:pPr>
        <w:ind w:left="1656" w:hanging="360"/>
      </w:pPr>
      <w:rPr>
        <w:rFonts w:ascii="Courier New" w:eastAsia="Courier New" w:hAnsi="Courier New" w:cs="Courier New" w:hint="default"/>
        <w:w w:val="100"/>
        <w:sz w:val="24"/>
        <w:szCs w:val="24"/>
        <w:lang w:val="nl-NL" w:eastAsia="nl-NL" w:bidi="nl-NL"/>
      </w:rPr>
    </w:lvl>
    <w:lvl w:ilvl="2" w:tplc="61987654">
      <w:numFmt w:val="bullet"/>
      <w:lvlText w:val="•"/>
      <w:lvlJc w:val="left"/>
      <w:pPr>
        <w:ind w:left="2525" w:hanging="360"/>
      </w:pPr>
      <w:rPr>
        <w:rFonts w:hint="default"/>
        <w:lang w:val="nl-NL" w:eastAsia="nl-NL" w:bidi="nl-NL"/>
      </w:rPr>
    </w:lvl>
    <w:lvl w:ilvl="3" w:tplc="FEE06B40">
      <w:numFmt w:val="bullet"/>
      <w:lvlText w:val="•"/>
      <w:lvlJc w:val="left"/>
      <w:pPr>
        <w:ind w:left="3390" w:hanging="360"/>
      </w:pPr>
      <w:rPr>
        <w:rFonts w:hint="default"/>
        <w:lang w:val="nl-NL" w:eastAsia="nl-NL" w:bidi="nl-NL"/>
      </w:rPr>
    </w:lvl>
    <w:lvl w:ilvl="4" w:tplc="DDBE4544">
      <w:numFmt w:val="bullet"/>
      <w:lvlText w:val="•"/>
      <w:lvlJc w:val="left"/>
      <w:pPr>
        <w:ind w:left="4255" w:hanging="360"/>
      </w:pPr>
      <w:rPr>
        <w:rFonts w:hint="default"/>
        <w:lang w:val="nl-NL" w:eastAsia="nl-NL" w:bidi="nl-NL"/>
      </w:rPr>
    </w:lvl>
    <w:lvl w:ilvl="5" w:tplc="A886AC20">
      <w:numFmt w:val="bullet"/>
      <w:lvlText w:val="•"/>
      <w:lvlJc w:val="left"/>
      <w:pPr>
        <w:ind w:left="5120" w:hanging="360"/>
      </w:pPr>
      <w:rPr>
        <w:rFonts w:hint="default"/>
        <w:lang w:val="nl-NL" w:eastAsia="nl-NL" w:bidi="nl-NL"/>
      </w:rPr>
    </w:lvl>
    <w:lvl w:ilvl="6" w:tplc="E1286622">
      <w:numFmt w:val="bullet"/>
      <w:lvlText w:val="•"/>
      <w:lvlJc w:val="left"/>
      <w:pPr>
        <w:ind w:left="5985" w:hanging="360"/>
      </w:pPr>
      <w:rPr>
        <w:rFonts w:hint="default"/>
        <w:lang w:val="nl-NL" w:eastAsia="nl-NL" w:bidi="nl-NL"/>
      </w:rPr>
    </w:lvl>
    <w:lvl w:ilvl="7" w:tplc="A9245DD0">
      <w:numFmt w:val="bullet"/>
      <w:lvlText w:val="•"/>
      <w:lvlJc w:val="left"/>
      <w:pPr>
        <w:ind w:left="6850" w:hanging="360"/>
      </w:pPr>
      <w:rPr>
        <w:rFonts w:hint="default"/>
        <w:lang w:val="nl-NL" w:eastAsia="nl-NL" w:bidi="nl-NL"/>
      </w:rPr>
    </w:lvl>
    <w:lvl w:ilvl="8" w:tplc="5B7E53CC">
      <w:numFmt w:val="bullet"/>
      <w:lvlText w:val="•"/>
      <w:lvlJc w:val="left"/>
      <w:pPr>
        <w:ind w:left="7716" w:hanging="360"/>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3D"/>
    <w:rsid w:val="0000653C"/>
    <w:rsid w:val="000150FC"/>
    <w:rsid w:val="000210CC"/>
    <w:rsid w:val="000943DB"/>
    <w:rsid w:val="000F6111"/>
    <w:rsid w:val="001707FB"/>
    <w:rsid w:val="00172246"/>
    <w:rsid w:val="00174494"/>
    <w:rsid w:val="001E4CCE"/>
    <w:rsid w:val="0022141D"/>
    <w:rsid w:val="002227CE"/>
    <w:rsid w:val="00252E86"/>
    <w:rsid w:val="00267939"/>
    <w:rsid w:val="00294DBA"/>
    <w:rsid w:val="002A2EDC"/>
    <w:rsid w:val="002B798C"/>
    <w:rsid w:val="002E714A"/>
    <w:rsid w:val="0035247A"/>
    <w:rsid w:val="003831E6"/>
    <w:rsid w:val="003B4339"/>
    <w:rsid w:val="003D6189"/>
    <w:rsid w:val="003E213D"/>
    <w:rsid w:val="003F0BDB"/>
    <w:rsid w:val="003F3599"/>
    <w:rsid w:val="00427991"/>
    <w:rsid w:val="00451886"/>
    <w:rsid w:val="004561E6"/>
    <w:rsid w:val="004E6781"/>
    <w:rsid w:val="004E732B"/>
    <w:rsid w:val="005423F0"/>
    <w:rsid w:val="00544A91"/>
    <w:rsid w:val="00572105"/>
    <w:rsid w:val="005847EE"/>
    <w:rsid w:val="005B1D77"/>
    <w:rsid w:val="005F1BD2"/>
    <w:rsid w:val="00606EFE"/>
    <w:rsid w:val="00610D03"/>
    <w:rsid w:val="00624E59"/>
    <w:rsid w:val="0065200F"/>
    <w:rsid w:val="006D3CDD"/>
    <w:rsid w:val="00760581"/>
    <w:rsid w:val="00763996"/>
    <w:rsid w:val="00766206"/>
    <w:rsid w:val="00786DDC"/>
    <w:rsid w:val="007A2B4D"/>
    <w:rsid w:val="007A47C4"/>
    <w:rsid w:val="007C072D"/>
    <w:rsid w:val="007D0A49"/>
    <w:rsid w:val="007E11F0"/>
    <w:rsid w:val="007F3FBC"/>
    <w:rsid w:val="00812CAD"/>
    <w:rsid w:val="008143EF"/>
    <w:rsid w:val="00827584"/>
    <w:rsid w:val="008349A5"/>
    <w:rsid w:val="0085357B"/>
    <w:rsid w:val="008767EF"/>
    <w:rsid w:val="008A2632"/>
    <w:rsid w:val="008A46F4"/>
    <w:rsid w:val="008D4264"/>
    <w:rsid w:val="008E6EB7"/>
    <w:rsid w:val="00991214"/>
    <w:rsid w:val="0099694F"/>
    <w:rsid w:val="009A5072"/>
    <w:rsid w:val="009D759C"/>
    <w:rsid w:val="00A019EB"/>
    <w:rsid w:val="00A72185"/>
    <w:rsid w:val="00AA0031"/>
    <w:rsid w:val="00AE03D7"/>
    <w:rsid w:val="00B150AE"/>
    <w:rsid w:val="00B32BE9"/>
    <w:rsid w:val="00B976EC"/>
    <w:rsid w:val="00BA17A4"/>
    <w:rsid w:val="00BD71C2"/>
    <w:rsid w:val="00BF24CC"/>
    <w:rsid w:val="00C07DB8"/>
    <w:rsid w:val="00C94B42"/>
    <w:rsid w:val="00CB6D8D"/>
    <w:rsid w:val="00D02871"/>
    <w:rsid w:val="00D03E82"/>
    <w:rsid w:val="00D07F9E"/>
    <w:rsid w:val="00D25044"/>
    <w:rsid w:val="00D5272C"/>
    <w:rsid w:val="00D650A3"/>
    <w:rsid w:val="00D9007D"/>
    <w:rsid w:val="00DF333E"/>
    <w:rsid w:val="00DF503F"/>
    <w:rsid w:val="00E32054"/>
    <w:rsid w:val="00E5599C"/>
    <w:rsid w:val="00E61CAB"/>
    <w:rsid w:val="00E732A4"/>
    <w:rsid w:val="00EB0F20"/>
    <w:rsid w:val="00ED60FF"/>
    <w:rsid w:val="00F70200"/>
    <w:rsid w:val="01108579"/>
    <w:rsid w:val="01EED436"/>
    <w:rsid w:val="01FEF133"/>
    <w:rsid w:val="039E5AB8"/>
    <w:rsid w:val="08F390BB"/>
    <w:rsid w:val="0DC56A6D"/>
    <w:rsid w:val="0E07B963"/>
    <w:rsid w:val="13E89B83"/>
    <w:rsid w:val="1D1F9F72"/>
    <w:rsid w:val="1DDFD260"/>
    <w:rsid w:val="21502537"/>
    <w:rsid w:val="275AA84F"/>
    <w:rsid w:val="29D679C0"/>
    <w:rsid w:val="2DC51F5E"/>
    <w:rsid w:val="2EA0995C"/>
    <w:rsid w:val="338F5EAF"/>
    <w:rsid w:val="33EC040A"/>
    <w:rsid w:val="35B599D8"/>
    <w:rsid w:val="3EC2CF16"/>
    <w:rsid w:val="40B6DF39"/>
    <w:rsid w:val="41D8BBC7"/>
    <w:rsid w:val="4241F21D"/>
    <w:rsid w:val="4346FDBF"/>
    <w:rsid w:val="4BE9DF69"/>
    <w:rsid w:val="51C482AB"/>
    <w:rsid w:val="5916AB27"/>
    <w:rsid w:val="598AFA0E"/>
    <w:rsid w:val="5D3BD087"/>
    <w:rsid w:val="628D160B"/>
    <w:rsid w:val="65043D5D"/>
    <w:rsid w:val="6525C5BA"/>
    <w:rsid w:val="675CD865"/>
    <w:rsid w:val="6D86B981"/>
    <w:rsid w:val="6E67D2BC"/>
    <w:rsid w:val="6F41E9A7"/>
    <w:rsid w:val="6F93FE6E"/>
    <w:rsid w:val="7C05CBA2"/>
    <w:rsid w:val="7E9482C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FD260"/>
  <w15:docId w15:val="{E65D07BA-1241-475E-83FC-DC8E47E6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lang w:val="nl-NL" w:eastAsia="nl-NL" w:bidi="nl-NL"/>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val="nl-NL" w:eastAsia="nl-NL" w:bidi="nl-NL"/>
    </w:rPr>
  </w:style>
  <w:style w:type="paragraph" w:styleId="Footer">
    <w:name w:val="footer"/>
    <w:basedOn w:val="Normal"/>
    <w:link w:val="FooterChar"/>
    <w:uiPriority w:val="99"/>
    <w:unhideWhenUsed/>
    <w:pPr>
      <w:tabs>
        <w:tab w:val="center" w:pos="4680"/>
        <w:tab w:val="right" w:pos="9360"/>
      </w:tabs>
    </w:pPr>
  </w:style>
  <w:style w:type="table" w:customStyle="1" w:styleId="TableNormal1">
    <w:name w:val="Table Normal1"/>
    <w:uiPriority w:val="2"/>
    <w:semiHidden/>
    <w:unhideWhenUsed/>
    <w:qFormat/>
    <w:rsid w:val="002227CE"/>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06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rgenvdh1976@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ven.Hardy@Hardy.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Hardy</dc:creator>
  <cp:keywords/>
  <cp:lastModifiedBy>Mike Resseler</cp:lastModifiedBy>
  <cp:revision>57</cp:revision>
  <dcterms:created xsi:type="dcterms:W3CDTF">2020-04-19T19:56:00Z</dcterms:created>
  <dcterms:modified xsi:type="dcterms:W3CDTF">2020-04-26T17:36:00Z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Microsoft® Word 2013</vt:lpwstr>
  </property>
  <property fmtid="{D5CDD505-2E9C-101B-9397-08002B2CF9AE}" pid="4" name="LastSaved">
    <vt:filetime>2018-11-04T00:00:00Z</vt:filetime>
  </property>
</Properties>
</file>